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430"/>
        <w:gridCol w:w="2070"/>
        <w:gridCol w:w="1350"/>
        <w:gridCol w:w="1710"/>
        <w:gridCol w:w="270"/>
        <w:gridCol w:w="270"/>
        <w:gridCol w:w="2160"/>
      </w:tblGrid>
      <w:tr w:rsidR="00D1300B" w:rsidTr="007B16F4">
        <w:trPr>
          <w:cantSplit/>
        </w:trPr>
        <w:tc>
          <w:tcPr>
            <w:tcW w:w="10260" w:type="dxa"/>
            <w:gridSpan w:val="7"/>
          </w:tcPr>
          <w:p w:rsidR="00D1300B" w:rsidRDefault="00D1300B" w:rsidP="007B16F4">
            <w:pPr>
              <w:jc w:val="center"/>
              <w:rPr>
                <w:rFonts w:ascii="Arial" w:hAnsi="Arial"/>
                <w:lang w:val="en-GB"/>
              </w:rPr>
            </w:pPr>
          </w:p>
          <w:p w:rsidR="00D1300B"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7B16F4">
            <w:pPr>
              <w:jc w:val="center"/>
              <w:rPr>
                <w:rFonts w:ascii="Arial" w:hAnsi="Arial"/>
                <w:b/>
                <w:sz w:val="28"/>
                <w:lang w:val="en-GB"/>
              </w:rPr>
            </w:pPr>
          </w:p>
          <w:p w:rsidR="00D1300B"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813B72" w:rsidRDefault="00813B72" w:rsidP="007B16F4">
            <w:pPr>
              <w:tabs>
                <w:tab w:val="center" w:pos="4560"/>
              </w:tabs>
              <w:jc w:val="center"/>
              <w:rPr>
                <w:rFonts w:ascii="Arial" w:hAnsi="Arial"/>
                <w:b/>
                <w:sz w:val="28"/>
                <w:lang w:val="en-GB"/>
              </w:rPr>
            </w:pPr>
          </w:p>
          <w:p w:rsidR="00813B72" w:rsidRPr="00C97440" w:rsidRDefault="00813B72" w:rsidP="007B16F4">
            <w:pPr>
              <w:tabs>
                <w:tab w:val="center" w:pos="4560"/>
              </w:tabs>
              <w:jc w:val="center"/>
              <w:rPr>
                <w:rFonts w:ascii="Arial" w:hAnsi="Arial"/>
                <w:b/>
                <w:sz w:val="28"/>
                <w:lang w:val="en-GB"/>
              </w:rPr>
            </w:pPr>
            <w:r>
              <w:rPr>
                <w:rFonts w:ascii="Arial" w:hAnsi="Arial"/>
                <w:b/>
                <w:noProof/>
                <w:sz w:val="28"/>
                <w:lang w:val="en-CA" w:eastAsia="en-CA"/>
              </w:rPr>
              <w:drawing>
                <wp:anchor distT="0" distB="0" distL="114300" distR="114300" simplePos="0" relativeHeight="251659264" behindDoc="0" locked="0" layoutInCell="1" allowOverlap="1">
                  <wp:simplePos x="0" y="0"/>
                  <wp:positionH relativeFrom="column">
                    <wp:posOffset>2750820</wp:posOffset>
                  </wp:positionH>
                  <wp:positionV relativeFrom="paragraph">
                    <wp:posOffset>5080</wp:posOffset>
                  </wp:positionV>
                  <wp:extent cx="828675" cy="1177290"/>
                  <wp:effectExtent l="19050" t="0" r="9525" b="0"/>
                  <wp:wrapNone/>
                  <wp:docPr id="3"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8" cstate="print"/>
                          <a:srcRect r="15534"/>
                          <a:stretch>
                            <a:fillRect/>
                          </a:stretch>
                        </pic:blipFill>
                        <pic:spPr>
                          <a:xfrm>
                            <a:off x="0" y="0"/>
                            <a:ext cx="828675" cy="1177290"/>
                          </a:xfrm>
                          <a:prstGeom prst="rect">
                            <a:avLst/>
                          </a:prstGeom>
                        </pic:spPr>
                      </pic:pic>
                    </a:graphicData>
                  </a:graphic>
                </wp:anchor>
              </w:drawing>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rsidP="007B16F4">
            <w:pPr>
              <w:jc w:val="center"/>
              <w:rPr>
                <w:rFonts w:ascii="Arial" w:hAnsi="Arial"/>
                <w:lang w:val="en-GB"/>
              </w:rPr>
            </w:pPr>
          </w:p>
          <w:p w:rsidR="00C97440" w:rsidRDefault="00C97440">
            <w:pPr>
              <w:jc w:val="center"/>
              <w:rPr>
                <w:rFonts w:ascii="Arial" w:hAnsi="Arial"/>
                <w:lang w:val="en-GB"/>
              </w:rPr>
            </w:pPr>
          </w:p>
          <w:p w:rsidR="00C97440" w:rsidRDefault="00C97440">
            <w:pPr>
              <w:jc w:val="center"/>
              <w:rPr>
                <w:rFonts w:ascii="Arial" w:hAnsi="Arial"/>
                <w:lang w:val="en-GB"/>
              </w:rPr>
            </w:pPr>
          </w:p>
          <w:p w:rsidR="00813B72" w:rsidRDefault="00813B72">
            <w:pPr>
              <w:jc w:val="center"/>
              <w:rPr>
                <w:rFonts w:ascii="Arial" w:hAnsi="Arial"/>
                <w:lang w:val="en-GB"/>
              </w:rPr>
            </w:pPr>
          </w:p>
          <w:p w:rsidR="00813B72" w:rsidRDefault="00813B72">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p w:rsidR="00813B72" w:rsidRDefault="00813B72">
            <w:pPr>
              <w:rPr>
                <w:rFonts w:ascii="Arial" w:hAnsi="Arial"/>
              </w:rPr>
            </w:pPr>
          </w:p>
          <w:p w:rsidR="00813B72" w:rsidRDefault="00813B72">
            <w:pPr>
              <w:rPr>
                <w:rFonts w:ascii="Arial" w:hAnsi="Arial"/>
              </w:rPr>
            </w:pPr>
          </w:p>
        </w:tc>
      </w:tr>
      <w:tr w:rsidR="00D1300B" w:rsidTr="003644C4">
        <w:trPr>
          <w:cantSplit/>
        </w:trPr>
        <w:tc>
          <w:tcPr>
            <w:tcW w:w="243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830" w:type="dxa"/>
            <w:gridSpan w:val="6"/>
          </w:tcPr>
          <w:p w:rsidR="00D1300B" w:rsidRPr="0025705B" w:rsidRDefault="007B16F4">
            <w:pPr>
              <w:rPr>
                <w:rFonts w:ascii="Arial" w:hAnsi="Arial"/>
                <w:sz w:val="28"/>
                <w:szCs w:val="28"/>
              </w:rPr>
            </w:pPr>
            <w:r w:rsidRPr="0025705B">
              <w:rPr>
                <w:rFonts w:ascii="Arial" w:hAnsi="Arial"/>
                <w:sz w:val="28"/>
                <w:szCs w:val="28"/>
              </w:rPr>
              <w:t>Aerial Photographs / Remote Sensing</w:t>
            </w:r>
          </w:p>
        </w:tc>
      </w:tr>
      <w:tr w:rsidR="00D1300B" w:rsidTr="003644C4">
        <w:tc>
          <w:tcPr>
            <w:tcW w:w="243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20" w:type="dxa"/>
            <w:gridSpan w:val="2"/>
          </w:tcPr>
          <w:p w:rsidR="00D1300B" w:rsidRPr="0025705B" w:rsidRDefault="007B16F4">
            <w:pPr>
              <w:rPr>
                <w:rFonts w:ascii="Arial" w:hAnsi="Arial"/>
                <w:sz w:val="28"/>
                <w:szCs w:val="28"/>
              </w:rPr>
            </w:pPr>
            <w:r w:rsidRPr="0025705B">
              <w:rPr>
                <w:rFonts w:ascii="Arial" w:hAnsi="Arial"/>
                <w:sz w:val="28"/>
                <w:szCs w:val="28"/>
              </w:rPr>
              <w:t>NET204</w:t>
            </w:r>
          </w:p>
        </w:tc>
        <w:tc>
          <w:tcPr>
            <w:tcW w:w="1710" w:type="dxa"/>
          </w:tcPr>
          <w:p w:rsidR="00D1300B" w:rsidRPr="0025705B" w:rsidRDefault="00D1300B">
            <w:pPr>
              <w:rPr>
                <w:rFonts w:ascii="Arial" w:hAnsi="Arial"/>
                <w:b/>
              </w:rPr>
            </w:pPr>
            <w:r w:rsidRPr="0025705B">
              <w:rPr>
                <w:rFonts w:ascii="Arial" w:hAnsi="Arial"/>
                <w:b/>
                <w:lang w:val="en-GB"/>
              </w:rPr>
              <w:t>SEMESTER:</w:t>
            </w:r>
          </w:p>
        </w:tc>
        <w:tc>
          <w:tcPr>
            <w:tcW w:w="2700" w:type="dxa"/>
            <w:gridSpan w:val="3"/>
          </w:tcPr>
          <w:p w:rsidR="00A96648" w:rsidRPr="0025705B" w:rsidRDefault="00A96648">
            <w:pPr>
              <w:rPr>
                <w:rFonts w:ascii="Arial" w:hAnsi="Arial"/>
                <w:sz w:val="28"/>
                <w:szCs w:val="28"/>
              </w:rPr>
            </w:pPr>
            <w:r>
              <w:rPr>
                <w:rFonts w:ascii="Arial" w:hAnsi="Arial"/>
                <w:sz w:val="28"/>
                <w:szCs w:val="28"/>
              </w:rPr>
              <w:t>F&amp;W3A; F&amp;W 3B</w:t>
            </w:r>
          </w:p>
        </w:tc>
      </w:tr>
      <w:tr w:rsidR="00D1300B" w:rsidTr="003644C4">
        <w:trPr>
          <w:cantSplit/>
        </w:trPr>
        <w:tc>
          <w:tcPr>
            <w:tcW w:w="243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830" w:type="dxa"/>
            <w:gridSpan w:val="6"/>
          </w:tcPr>
          <w:p w:rsidR="007B16F4" w:rsidRPr="0025705B" w:rsidRDefault="007B16F4" w:rsidP="007B16F4">
            <w:pPr>
              <w:pStyle w:val="Heading1"/>
              <w:jc w:val="left"/>
              <w:rPr>
                <w:rFonts w:ascii="Arial" w:hAnsi="Arial" w:cs="Arial"/>
                <w:b w:val="0"/>
                <w:sz w:val="28"/>
                <w:szCs w:val="28"/>
                <w:u w:val="none"/>
              </w:rPr>
            </w:pPr>
            <w:r w:rsidRPr="0025705B">
              <w:rPr>
                <w:rFonts w:ascii="Arial" w:hAnsi="Arial" w:cs="Arial"/>
                <w:b w:val="0"/>
                <w:sz w:val="28"/>
                <w:szCs w:val="28"/>
                <w:u w:val="none"/>
              </w:rPr>
              <w:t>Natural Environment Tech</w:t>
            </w:r>
            <w:r w:rsidR="005919CF" w:rsidRPr="0025705B">
              <w:rPr>
                <w:rFonts w:ascii="Arial" w:hAnsi="Arial" w:cs="Arial"/>
                <w:b w:val="0"/>
                <w:sz w:val="28"/>
                <w:szCs w:val="28"/>
                <w:u w:val="none"/>
              </w:rPr>
              <w:t>nologist</w:t>
            </w:r>
            <w:r w:rsidRPr="0025705B">
              <w:rPr>
                <w:rFonts w:ascii="Arial" w:hAnsi="Arial" w:cs="Arial"/>
                <w:b w:val="0"/>
                <w:sz w:val="28"/>
                <w:szCs w:val="28"/>
                <w:u w:val="none"/>
              </w:rPr>
              <w:t xml:space="preserve"> - Conservation and Management</w:t>
            </w:r>
          </w:p>
          <w:p w:rsidR="00D1300B" w:rsidRPr="0025705B" w:rsidRDefault="00D1300B">
            <w:pPr>
              <w:rPr>
                <w:rFonts w:ascii="Arial" w:hAnsi="Arial"/>
              </w:rPr>
            </w:pPr>
          </w:p>
        </w:tc>
      </w:tr>
      <w:tr w:rsidR="00D1300B" w:rsidTr="003644C4">
        <w:trPr>
          <w:cantSplit/>
        </w:trPr>
        <w:tc>
          <w:tcPr>
            <w:tcW w:w="243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830" w:type="dxa"/>
            <w:gridSpan w:val="6"/>
          </w:tcPr>
          <w:p w:rsidR="00D1300B" w:rsidRPr="003644C4" w:rsidRDefault="005919CF">
            <w:pPr>
              <w:rPr>
                <w:rFonts w:ascii="Arial" w:hAnsi="Arial"/>
                <w:sz w:val="28"/>
                <w:szCs w:val="28"/>
              </w:rPr>
            </w:pPr>
            <w:r w:rsidRPr="003644C4">
              <w:rPr>
                <w:rFonts w:ascii="Arial" w:hAnsi="Arial"/>
                <w:sz w:val="28"/>
                <w:szCs w:val="28"/>
              </w:rPr>
              <w:t>Gerard Lavoie</w:t>
            </w:r>
          </w:p>
        </w:tc>
      </w:tr>
      <w:tr w:rsidR="00D1300B" w:rsidTr="003644C4">
        <w:tc>
          <w:tcPr>
            <w:tcW w:w="243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2070" w:type="dxa"/>
          </w:tcPr>
          <w:p w:rsidR="00D1300B" w:rsidRPr="0025705B" w:rsidRDefault="00813B72" w:rsidP="005919CF">
            <w:pPr>
              <w:rPr>
                <w:rFonts w:ascii="Arial" w:hAnsi="Arial"/>
                <w:sz w:val="28"/>
                <w:szCs w:val="28"/>
              </w:rPr>
            </w:pPr>
            <w:r>
              <w:rPr>
                <w:rFonts w:ascii="Arial" w:hAnsi="Arial"/>
                <w:sz w:val="28"/>
                <w:szCs w:val="28"/>
              </w:rPr>
              <w:t>August</w:t>
            </w:r>
            <w:r w:rsidR="0025705B" w:rsidRPr="0025705B">
              <w:rPr>
                <w:rFonts w:ascii="Arial" w:hAnsi="Arial"/>
                <w:sz w:val="28"/>
                <w:szCs w:val="28"/>
              </w:rPr>
              <w:t>,</w:t>
            </w:r>
            <w:r w:rsidR="005919CF" w:rsidRPr="0025705B">
              <w:rPr>
                <w:rFonts w:ascii="Arial" w:hAnsi="Arial"/>
                <w:sz w:val="28"/>
                <w:szCs w:val="28"/>
              </w:rPr>
              <w:t xml:space="preserve"> </w:t>
            </w:r>
            <w:r w:rsidR="007B16F4" w:rsidRPr="0025705B">
              <w:rPr>
                <w:rFonts w:ascii="Arial" w:hAnsi="Arial"/>
                <w:sz w:val="28"/>
                <w:szCs w:val="28"/>
              </w:rPr>
              <w:t xml:space="preserve"> 2011</w:t>
            </w:r>
          </w:p>
        </w:tc>
        <w:tc>
          <w:tcPr>
            <w:tcW w:w="3600" w:type="dxa"/>
            <w:gridSpan w:val="4"/>
          </w:tcPr>
          <w:p w:rsidR="00D1300B" w:rsidRDefault="00D1300B" w:rsidP="0025705B">
            <w:pPr>
              <w:rPr>
                <w:rFonts w:ascii="Arial" w:hAnsi="Arial"/>
              </w:rPr>
            </w:pPr>
            <w:r>
              <w:rPr>
                <w:rFonts w:ascii="Arial" w:hAnsi="Arial"/>
                <w:b/>
                <w:lang w:val="en-GB"/>
              </w:rPr>
              <w:t>PREVIOUS OUTLINE DATED:</w:t>
            </w:r>
            <w:r w:rsidR="007B16F4">
              <w:rPr>
                <w:rFonts w:ascii="Arial" w:hAnsi="Arial"/>
                <w:b/>
                <w:lang w:val="en-GB"/>
              </w:rPr>
              <w:t xml:space="preserve"> </w:t>
            </w:r>
          </w:p>
        </w:tc>
        <w:tc>
          <w:tcPr>
            <w:tcW w:w="2160" w:type="dxa"/>
          </w:tcPr>
          <w:p w:rsidR="00D1300B" w:rsidRPr="003644C4" w:rsidRDefault="00813B72">
            <w:pPr>
              <w:rPr>
                <w:rFonts w:ascii="Arial" w:hAnsi="Arial"/>
                <w:sz w:val="28"/>
                <w:szCs w:val="28"/>
              </w:rPr>
            </w:pPr>
            <w:r w:rsidRPr="003644C4">
              <w:rPr>
                <w:rFonts w:ascii="Arial" w:hAnsi="Arial"/>
                <w:sz w:val="28"/>
                <w:szCs w:val="28"/>
              </w:rPr>
              <w:t>January, 2011</w:t>
            </w:r>
          </w:p>
        </w:tc>
      </w:tr>
      <w:tr w:rsidR="00D1300B" w:rsidTr="003644C4">
        <w:trPr>
          <w:cantSplit/>
        </w:trPr>
        <w:tc>
          <w:tcPr>
            <w:tcW w:w="2430" w:type="dxa"/>
          </w:tcPr>
          <w:p w:rsidR="00D1300B" w:rsidRDefault="00D1300B">
            <w:pPr>
              <w:rPr>
                <w:rFonts w:ascii="Arial" w:hAnsi="Arial"/>
              </w:rPr>
            </w:pPr>
            <w:r>
              <w:rPr>
                <w:rFonts w:ascii="Arial" w:hAnsi="Arial"/>
                <w:b/>
                <w:lang w:val="en-GB"/>
              </w:rPr>
              <w:t>APPROVED:</w:t>
            </w:r>
          </w:p>
        </w:tc>
        <w:tc>
          <w:tcPr>
            <w:tcW w:w="5400" w:type="dxa"/>
            <w:gridSpan w:val="4"/>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644C4">
        <w:trPr>
          <w:cantSplit/>
        </w:trPr>
        <w:tc>
          <w:tcPr>
            <w:tcW w:w="2430" w:type="dxa"/>
          </w:tcPr>
          <w:p w:rsidR="00D1300B" w:rsidRPr="00BC5EA4" w:rsidRDefault="00D1300B">
            <w:pPr>
              <w:rPr>
                <w:rFonts w:ascii="Arial" w:hAnsi="Arial"/>
                <w:szCs w:val="24"/>
              </w:rPr>
            </w:pPr>
          </w:p>
        </w:tc>
        <w:tc>
          <w:tcPr>
            <w:tcW w:w="5400" w:type="dxa"/>
            <w:gridSpan w:val="4"/>
          </w:tcPr>
          <w:p w:rsidR="00C30A3B" w:rsidRPr="00BC5EA4" w:rsidRDefault="00B30A38">
            <w:pPr>
              <w:pStyle w:val="Heading2"/>
              <w:rPr>
                <w:rFonts w:ascii="Arial" w:hAnsi="Arial"/>
                <w:szCs w:val="24"/>
                <w:lang w:val="en-US"/>
              </w:rPr>
            </w:pPr>
            <w:r>
              <w:rPr>
                <w:rFonts w:ascii="Arial" w:hAnsi="Arial"/>
                <w:szCs w:val="24"/>
                <w:lang w:val="en-US"/>
              </w:rPr>
              <w:t>“B.Punch”</w:t>
            </w: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644C4">
        <w:trPr>
          <w:cantSplit/>
        </w:trPr>
        <w:tc>
          <w:tcPr>
            <w:tcW w:w="243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830" w:type="dxa"/>
            <w:gridSpan w:val="6"/>
          </w:tcPr>
          <w:p w:rsidR="00D1300B" w:rsidRPr="007B16F4" w:rsidRDefault="007B16F4">
            <w:pPr>
              <w:rPr>
                <w:rFonts w:ascii="Arial" w:hAnsi="Arial"/>
                <w:b/>
              </w:rPr>
            </w:pPr>
            <w:r>
              <w:rPr>
                <w:rFonts w:ascii="Arial" w:hAnsi="Arial"/>
                <w:b/>
              </w:rPr>
              <w:t>3</w:t>
            </w:r>
          </w:p>
        </w:tc>
      </w:tr>
      <w:tr w:rsidR="00D1300B" w:rsidTr="003644C4">
        <w:trPr>
          <w:cantSplit/>
        </w:trPr>
        <w:tc>
          <w:tcPr>
            <w:tcW w:w="243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830" w:type="dxa"/>
            <w:gridSpan w:val="6"/>
          </w:tcPr>
          <w:p w:rsidR="00D1300B" w:rsidRDefault="007B16F4">
            <w:pPr>
              <w:rPr>
                <w:rFonts w:ascii="Arial" w:hAnsi="Arial"/>
              </w:rPr>
            </w:pPr>
            <w:r>
              <w:rPr>
                <w:rFonts w:ascii="Arial" w:hAnsi="Arial"/>
              </w:rPr>
              <w:t>N/A</w:t>
            </w:r>
          </w:p>
        </w:tc>
      </w:tr>
      <w:tr w:rsidR="00D1300B" w:rsidTr="003644C4">
        <w:trPr>
          <w:cantSplit/>
        </w:trPr>
        <w:tc>
          <w:tcPr>
            <w:tcW w:w="243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830" w:type="dxa"/>
            <w:gridSpan w:val="6"/>
          </w:tcPr>
          <w:p w:rsidR="00D1300B" w:rsidRPr="007B16F4" w:rsidRDefault="007B16F4">
            <w:pPr>
              <w:rPr>
                <w:rFonts w:ascii="Arial" w:hAnsi="Arial"/>
                <w:b/>
              </w:rPr>
            </w:pPr>
            <w:r>
              <w:rPr>
                <w:rFonts w:ascii="Arial" w:hAnsi="Arial"/>
                <w:b/>
              </w:rPr>
              <w:t>3</w:t>
            </w:r>
          </w:p>
        </w:tc>
      </w:tr>
      <w:tr w:rsidR="00D1300B" w:rsidTr="007B16F4">
        <w:trPr>
          <w:cantSplit/>
        </w:trPr>
        <w:tc>
          <w:tcPr>
            <w:tcW w:w="10260"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7F73A4" w:rsidRPr="00A04590">
              <w:rPr>
                <w:rFonts w:ascii="Arial" w:hAnsi="Arial"/>
              </w:rPr>
              <w:t>10</w:t>
            </w:r>
            <w:r w:rsidRPr="00A04590">
              <w:rPr>
                <w:rFonts w:ascii="Arial" w:hAnsi="Arial"/>
              </w:rPr>
              <w:t xml:space="preserve"> </w:t>
            </w:r>
            <w:r>
              <w:rPr>
                <w:rFonts w:ascii="Arial" w:hAnsi="Arial"/>
              </w:rPr>
              <w:t>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7B16F4">
        <w:trPr>
          <w:cantSplit/>
        </w:trPr>
        <w:tc>
          <w:tcPr>
            <w:tcW w:w="10260" w:type="dxa"/>
            <w:gridSpan w:val="7"/>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37761C" w:rsidRPr="0037761C">
              <w:rPr>
                <w:rFonts w:ascii="Arial" w:hAnsi="Arial"/>
                <w:i/>
                <w:sz w:val="23"/>
                <w:szCs w:val="23"/>
              </w:rPr>
              <w:t>Brian Punch</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Environment and Design</w:t>
            </w:r>
          </w:p>
        </w:tc>
      </w:tr>
      <w:tr w:rsidR="00D1300B" w:rsidTr="007B16F4">
        <w:trPr>
          <w:cantSplit/>
          <w:trHeight w:val="100"/>
        </w:trPr>
        <w:tc>
          <w:tcPr>
            <w:tcW w:w="10260" w:type="dxa"/>
            <w:gridSpan w:val="7"/>
          </w:tcPr>
          <w:p w:rsidR="00D1300B" w:rsidRPr="00BF45B6" w:rsidRDefault="0037761C"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D1300B" w:rsidTr="007B16F4">
        <w:trPr>
          <w:cantSplit/>
        </w:trPr>
        <w:tc>
          <w:tcPr>
            <w:tcW w:w="10260" w:type="dxa"/>
            <w:gridSpan w:val="7"/>
          </w:tcPr>
          <w:p w:rsidR="00D1300B" w:rsidRPr="00BF45B6" w:rsidRDefault="00D1300B" w:rsidP="0037761C">
            <w:pPr>
              <w:tabs>
                <w:tab w:val="center" w:pos="4560"/>
              </w:tabs>
              <w:jc w:val="center"/>
              <w:rPr>
                <w:rFonts w:ascii="Arial" w:hAnsi="Arial"/>
                <w: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sidR="0037761C">
              <w:rPr>
                <w:rFonts w:ascii="Arial" w:hAnsi="Arial"/>
                <w:b/>
                <w:i/>
                <w:lang w:val="en-GB"/>
              </w:rPr>
              <w:t xml:space="preserve"> 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C20EC" w:rsidRDefault="00D1300B" w:rsidP="00DC20EC">
            <w:pPr>
              <w:jc w:val="both"/>
              <w:rPr>
                <w:rFonts w:ascii="Arial" w:hAnsi="Arial"/>
                <w:b/>
              </w:rPr>
            </w:pPr>
            <w:r>
              <w:rPr>
                <w:rFonts w:ascii="Arial" w:hAnsi="Arial"/>
                <w:b/>
              </w:rPr>
              <w:t>COURSE DESCRIPTION:</w:t>
            </w:r>
            <w:r w:rsidR="008022EC">
              <w:rPr>
                <w:rFonts w:ascii="Arial" w:hAnsi="Arial"/>
                <w:b/>
              </w:rPr>
              <w:t xml:space="preserve"> </w:t>
            </w:r>
          </w:p>
          <w:p w:rsidR="00DC20EC" w:rsidRDefault="00DC20EC" w:rsidP="00DC20EC">
            <w:pPr>
              <w:jc w:val="both"/>
              <w:rPr>
                <w:rFonts w:ascii="Arial" w:hAnsi="Arial"/>
                <w:b/>
              </w:rPr>
            </w:pPr>
          </w:p>
          <w:p w:rsidR="00D1300B" w:rsidRDefault="008022EC" w:rsidP="005919CF">
            <w:pPr>
              <w:jc w:val="both"/>
              <w:rPr>
                <w:rFonts w:ascii="Arial" w:hAnsi="Arial"/>
              </w:rPr>
            </w:pPr>
            <w:r w:rsidRPr="008022EC">
              <w:rPr>
                <w:rFonts w:ascii="Arial" w:hAnsi="Arial" w:cs="Arial"/>
              </w:rPr>
              <w:t xml:space="preserve">This course will deal with both the quantitative use of aerial photographs </w:t>
            </w:r>
            <w:r w:rsidR="00DC20EC">
              <w:rPr>
                <w:rFonts w:ascii="Arial" w:hAnsi="Arial" w:cs="Arial"/>
              </w:rPr>
              <w:t>as well as the qualitative use</w:t>
            </w:r>
            <w:r w:rsidRPr="008022EC">
              <w:rPr>
                <w:rFonts w:ascii="Arial" w:hAnsi="Arial" w:cs="Arial"/>
              </w:rPr>
              <w:t xml:space="preserve">. Distances, areas, </w:t>
            </w:r>
            <w:r w:rsidR="00E00460">
              <w:rPr>
                <w:rFonts w:ascii="Arial" w:hAnsi="Arial" w:cs="Arial"/>
              </w:rPr>
              <w:t xml:space="preserve">directions of </w:t>
            </w:r>
            <w:r w:rsidRPr="008022EC">
              <w:rPr>
                <w:rFonts w:ascii="Arial" w:hAnsi="Arial" w:cs="Arial"/>
              </w:rPr>
              <w:t>objects will be measured</w:t>
            </w:r>
            <w:r w:rsidR="00E00460">
              <w:rPr>
                <w:rFonts w:ascii="Arial" w:hAnsi="Arial" w:cs="Arial"/>
              </w:rPr>
              <w:t>. T</w:t>
            </w:r>
            <w:r w:rsidRPr="008022EC">
              <w:rPr>
                <w:rFonts w:ascii="Arial" w:hAnsi="Arial" w:cs="Arial"/>
              </w:rPr>
              <w:t>ree species identification in both the Great Lakes-St. Lawrence forest region and the boreal forest region will be covered. Remote sensing platforms and applications will be discussed as will the dig</w:t>
            </w:r>
            <w:r w:rsidR="00E00460">
              <w:rPr>
                <w:rFonts w:ascii="Arial" w:hAnsi="Arial" w:cs="Arial"/>
              </w:rPr>
              <w:t>ital aerial imagery</w:t>
            </w:r>
            <w:r w:rsidRPr="008022EC">
              <w:rPr>
                <w:rFonts w:ascii="Arial" w:hAnsi="Arial" w:cs="Arial"/>
              </w:rPr>
              <w:t xml:space="preserve"> system currently used by the Ontario Ministry of Natural Resources.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567"/>
        <w:gridCol w:w="108"/>
        <w:gridCol w:w="567"/>
        <w:gridCol w:w="6939"/>
        <w:gridCol w:w="675"/>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p w:rsidR="000C7E52" w:rsidRDefault="000C7E52">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8022EC" w:rsidRDefault="008022EC" w:rsidP="008022EC">
            <w:pPr>
              <w:pStyle w:val="EnvelopeReturn"/>
              <w:rPr>
                <w:color w:val="000000"/>
                <w:sz w:val="23"/>
                <w:szCs w:val="23"/>
              </w:rPr>
            </w:pPr>
            <w:r>
              <w:rPr>
                <w:b/>
                <w:bCs/>
                <w:color w:val="000000"/>
                <w:sz w:val="23"/>
                <w:szCs w:val="23"/>
              </w:rPr>
              <w:t>Account for topographic displacement when determining distances and directions on aerial photographs.</w:t>
            </w:r>
          </w:p>
          <w:p w:rsidR="00D1300B" w:rsidRDefault="00D1300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u w:val="single"/>
              </w:rPr>
            </w:pPr>
            <w:r>
              <w:rPr>
                <w:rFonts w:ascii="Arial" w:hAnsi="Arial"/>
                <w:u w:val="single"/>
              </w:rPr>
              <w:t>Potential Elements of the Performance:</w:t>
            </w:r>
          </w:p>
          <w:p w:rsidR="005F4E62" w:rsidRPr="005F4E62" w:rsidRDefault="005F4E62" w:rsidP="005F4E62">
            <w:pPr>
              <w:pStyle w:val="ListParagraph"/>
              <w:numPr>
                <w:ilvl w:val="0"/>
                <w:numId w:val="13"/>
              </w:numPr>
              <w:ind w:left="378"/>
              <w:rPr>
                <w:rFonts w:ascii="Arial" w:hAnsi="Arial"/>
                <w:u w:val="single"/>
              </w:rPr>
            </w:pPr>
            <w:r>
              <w:rPr>
                <w:rFonts w:ascii="Arial" w:hAnsi="Arial"/>
              </w:rPr>
              <w:t>Identify the different components that make up an aerial photograph.</w:t>
            </w:r>
          </w:p>
          <w:p w:rsidR="003F7B77" w:rsidRPr="005F4E62" w:rsidRDefault="00C23CAD" w:rsidP="005F4E62">
            <w:pPr>
              <w:pStyle w:val="ListParagraph"/>
              <w:numPr>
                <w:ilvl w:val="0"/>
                <w:numId w:val="13"/>
              </w:numPr>
              <w:ind w:left="378"/>
              <w:rPr>
                <w:rFonts w:ascii="Arial" w:hAnsi="Arial" w:cs="Arial"/>
                <w:szCs w:val="24"/>
                <w:u w:val="single"/>
              </w:rPr>
            </w:pPr>
            <w:r w:rsidRPr="005F4E62">
              <w:rPr>
                <w:rFonts w:ascii="Arial" w:hAnsi="Arial" w:cs="Arial"/>
                <w:szCs w:val="24"/>
              </w:rPr>
              <w:t>Identify</w:t>
            </w:r>
            <w:r w:rsidR="005F4E62" w:rsidRPr="005F4E62">
              <w:rPr>
                <w:rFonts w:ascii="Arial" w:hAnsi="Arial" w:cs="Arial"/>
                <w:szCs w:val="24"/>
              </w:rPr>
              <w:t xml:space="preserve"> different types of </w:t>
            </w:r>
            <w:r>
              <w:rPr>
                <w:rFonts w:ascii="Arial" w:hAnsi="Arial" w:cs="Arial"/>
                <w:szCs w:val="24"/>
              </w:rPr>
              <w:t xml:space="preserve">hardcopy </w:t>
            </w:r>
            <w:r w:rsidR="005F4E62" w:rsidRPr="005F4E62">
              <w:rPr>
                <w:rFonts w:ascii="Arial" w:hAnsi="Arial" w:cs="Arial"/>
                <w:szCs w:val="24"/>
              </w:rPr>
              <w:t>aerial photographs</w:t>
            </w:r>
            <w:r>
              <w:rPr>
                <w:rFonts w:ascii="Arial" w:hAnsi="Arial" w:cs="Arial"/>
                <w:szCs w:val="24"/>
              </w:rPr>
              <w:t>.</w:t>
            </w:r>
            <w:r w:rsidR="005F4E62" w:rsidRPr="005F4E62">
              <w:rPr>
                <w:rFonts w:ascii="Arial" w:hAnsi="Arial" w:cs="Arial"/>
                <w:szCs w:val="24"/>
              </w:rPr>
              <w:t xml:space="preserve"> </w:t>
            </w:r>
          </w:p>
          <w:p w:rsidR="005F4E62" w:rsidRPr="005F4E62" w:rsidRDefault="005F4E62" w:rsidP="003F7B77">
            <w:pPr>
              <w:pStyle w:val="ListParagraph"/>
              <w:numPr>
                <w:ilvl w:val="0"/>
                <w:numId w:val="13"/>
              </w:numPr>
              <w:ind w:left="378"/>
              <w:rPr>
                <w:rFonts w:ascii="Arial" w:hAnsi="Arial"/>
                <w:u w:val="single"/>
              </w:rPr>
            </w:pPr>
            <w:r>
              <w:rPr>
                <w:rFonts w:ascii="Arial" w:hAnsi="Arial"/>
              </w:rPr>
              <w:t xml:space="preserve">Identify the equation </w:t>
            </w:r>
            <w:r w:rsidRPr="00F47A58">
              <w:rPr>
                <w:rFonts w:ascii="Arial" w:hAnsi="Arial"/>
              </w:rPr>
              <w:t>inputs for topographic displacement</w:t>
            </w:r>
            <w:r>
              <w:rPr>
                <w:rFonts w:ascii="Arial" w:hAnsi="Arial"/>
              </w:rPr>
              <w:t xml:space="preserve"> and solve vertical displacement problems.</w:t>
            </w:r>
          </w:p>
          <w:p w:rsidR="005F4E62" w:rsidRPr="003F7B77" w:rsidRDefault="005F4E62" w:rsidP="003F7B77">
            <w:pPr>
              <w:pStyle w:val="ListParagraph"/>
              <w:numPr>
                <w:ilvl w:val="0"/>
                <w:numId w:val="13"/>
              </w:numPr>
              <w:ind w:left="378"/>
              <w:rPr>
                <w:rFonts w:ascii="Arial" w:hAnsi="Arial"/>
                <w:u w:val="single"/>
              </w:rPr>
            </w:pPr>
            <w:r>
              <w:rPr>
                <w:rFonts w:ascii="Arial" w:hAnsi="Arial"/>
              </w:rPr>
              <w:t>Understand the differences between a map, a vertical photograph and a vertical ortho rectified image.</w:t>
            </w:r>
          </w:p>
          <w:p w:rsidR="00C30A3B" w:rsidRDefault="00C30A3B">
            <w:pPr>
              <w:rPr>
                <w:rFonts w:ascii="Arial" w:hAnsi="Arial"/>
              </w:rPr>
            </w:pPr>
          </w:p>
          <w:p w:rsidR="000C7E52" w:rsidRDefault="000C7E52">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gridSpan w:val="2"/>
          </w:tcPr>
          <w:p w:rsidR="00D1300B" w:rsidRDefault="005F4E62">
            <w:pPr>
              <w:rPr>
                <w:rFonts w:ascii="Arial" w:hAnsi="Arial"/>
                <w:b/>
              </w:rPr>
            </w:pPr>
            <w:r>
              <w:rPr>
                <w:rFonts w:ascii="Arial" w:hAnsi="Arial"/>
                <w:b/>
              </w:rPr>
              <w:t xml:space="preserve">Accurately determine the scale </w:t>
            </w:r>
            <w:r w:rsidR="00756E6E">
              <w:rPr>
                <w:rFonts w:ascii="Arial" w:hAnsi="Arial"/>
                <w:b/>
              </w:rPr>
              <w:t xml:space="preserve">of </w:t>
            </w:r>
            <w:r w:rsidR="008D0AF3">
              <w:rPr>
                <w:rFonts w:ascii="Arial" w:hAnsi="Arial"/>
                <w:b/>
              </w:rPr>
              <w:t xml:space="preserve">hardcopy </w:t>
            </w:r>
            <w:r>
              <w:rPr>
                <w:rFonts w:ascii="Arial" w:hAnsi="Arial"/>
                <w:b/>
              </w:rPr>
              <w:t>aerial photographs for usage in distance measurements.</w:t>
            </w:r>
          </w:p>
          <w:p w:rsidR="005F4E62" w:rsidRPr="005F4E62" w:rsidRDefault="005F4E62">
            <w:pPr>
              <w:rPr>
                <w:rFonts w:ascii="Arial" w:hAnsi="Arial"/>
                <w:b/>
              </w:rPr>
            </w:pPr>
          </w:p>
        </w:tc>
      </w:tr>
      <w:tr w:rsidR="00D1300B">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8D0AF3" w:rsidP="005F4E62">
            <w:pPr>
              <w:pStyle w:val="ListParagraph"/>
              <w:numPr>
                <w:ilvl w:val="0"/>
                <w:numId w:val="14"/>
              </w:numPr>
              <w:ind w:left="378" w:hanging="378"/>
              <w:rPr>
                <w:rFonts w:ascii="Arial" w:hAnsi="Arial"/>
              </w:rPr>
            </w:pPr>
            <w:r>
              <w:rPr>
                <w:rFonts w:ascii="Arial" w:hAnsi="Arial"/>
              </w:rPr>
              <w:t>Understand and identify reasons for why scale is not constant within one hardcopy photo, and between sets of photos along a flight line.</w:t>
            </w:r>
          </w:p>
          <w:p w:rsidR="008D0AF3" w:rsidRDefault="008D0AF3" w:rsidP="008D0AF3">
            <w:pPr>
              <w:pStyle w:val="ListParagraph"/>
              <w:numPr>
                <w:ilvl w:val="0"/>
                <w:numId w:val="14"/>
              </w:numPr>
              <w:ind w:left="378" w:hanging="378"/>
              <w:rPr>
                <w:rFonts w:ascii="Arial" w:hAnsi="Arial"/>
              </w:rPr>
            </w:pPr>
            <w:r>
              <w:rPr>
                <w:rFonts w:ascii="Arial" w:hAnsi="Arial"/>
              </w:rPr>
              <w:t xml:space="preserve">Understand and calculate hardcopy photo scale using two </w:t>
            </w:r>
            <w:r w:rsidR="005919CF">
              <w:rPr>
                <w:rFonts w:ascii="Arial" w:hAnsi="Arial"/>
              </w:rPr>
              <w:t xml:space="preserve">differing </w:t>
            </w:r>
            <w:r>
              <w:rPr>
                <w:rFonts w:ascii="Arial" w:hAnsi="Arial"/>
              </w:rPr>
              <w:t>methods.</w:t>
            </w:r>
          </w:p>
          <w:p w:rsidR="008D0AF3" w:rsidRPr="000C7E52" w:rsidRDefault="008D0AF3" w:rsidP="000C7E52">
            <w:pPr>
              <w:pStyle w:val="ListParagraph"/>
              <w:numPr>
                <w:ilvl w:val="0"/>
                <w:numId w:val="14"/>
              </w:numPr>
              <w:ind w:left="378" w:hanging="378"/>
              <w:rPr>
                <w:rFonts w:ascii="Arial" w:hAnsi="Arial" w:cs="Arial"/>
                <w:szCs w:val="24"/>
              </w:rPr>
            </w:pPr>
            <w:r w:rsidRPr="008D0AF3">
              <w:rPr>
                <w:rFonts w:ascii="Arial" w:hAnsi="Arial" w:cs="Arial"/>
                <w:szCs w:val="24"/>
              </w:rPr>
              <w:t xml:space="preserve">Calculate the distance </w:t>
            </w:r>
            <w:r w:rsidR="000C7E52">
              <w:rPr>
                <w:rFonts w:ascii="Arial" w:hAnsi="Arial" w:cs="Arial"/>
                <w:szCs w:val="24"/>
              </w:rPr>
              <w:t>between two points on an aerial photograph.</w:t>
            </w:r>
          </w:p>
        </w:tc>
      </w:tr>
      <w:tr w:rsidR="00D1300B">
        <w:tc>
          <w:tcPr>
            <w:tcW w:w="675" w:type="dxa"/>
            <w:gridSpan w:val="2"/>
          </w:tcPr>
          <w:p w:rsidR="00D1300B" w:rsidRDefault="00D1300B">
            <w:pPr>
              <w:rPr>
                <w:rFonts w:ascii="Arial" w:hAnsi="Arial"/>
              </w:rPr>
            </w:pPr>
          </w:p>
        </w:tc>
        <w:tc>
          <w:tcPr>
            <w:tcW w:w="567" w:type="dxa"/>
          </w:tcPr>
          <w:p w:rsidR="000C7E52" w:rsidRDefault="000C7E52">
            <w:pPr>
              <w:rPr>
                <w:rFonts w:ascii="Arial" w:hAnsi="Arial"/>
              </w:rPr>
            </w:pPr>
          </w:p>
          <w:p w:rsidR="000C7E52" w:rsidRDefault="000C7E52">
            <w:pPr>
              <w:rPr>
                <w:rFonts w:ascii="Arial" w:hAnsi="Arial"/>
              </w:rPr>
            </w:pPr>
          </w:p>
          <w:p w:rsidR="00D1300B" w:rsidRDefault="00D1300B">
            <w:pPr>
              <w:rPr>
                <w:rFonts w:ascii="Arial" w:hAnsi="Arial"/>
              </w:rPr>
            </w:pPr>
            <w:r>
              <w:rPr>
                <w:rFonts w:ascii="Arial" w:hAnsi="Arial"/>
              </w:rPr>
              <w:lastRenderedPageBreak/>
              <w:t>3.</w:t>
            </w:r>
          </w:p>
        </w:tc>
        <w:tc>
          <w:tcPr>
            <w:tcW w:w="7614" w:type="dxa"/>
            <w:gridSpan w:val="2"/>
          </w:tcPr>
          <w:p w:rsidR="000C7E52" w:rsidRDefault="000C7E52">
            <w:pPr>
              <w:rPr>
                <w:rFonts w:ascii="Arial" w:hAnsi="Arial"/>
              </w:rPr>
            </w:pPr>
          </w:p>
          <w:p w:rsidR="000C7E52" w:rsidRDefault="000C7E52">
            <w:pPr>
              <w:rPr>
                <w:rFonts w:ascii="Arial" w:hAnsi="Arial"/>
                <w:b/>
              </w:rPr>
            </w:pPr>
          </w:p>
          <w:p w:rsidR="000C7E52" w:rsidRDefault="000C7E52">
            <w:pPr>
              <w:rPr>
                <w:rFonts w:ascii="Arial" w:hAnsi="Arial"/>
                <w:b/>
              </w:rPr>
            </w:pPr>
            <w:r>
              <w:rPr>
                <w:rFonts w:ascii="Arial" w:hAnsi="Arial"/>
                <w:b/>
              </w:rPr>
              <w:lastRenderedPageBreak/>
              <w:t>Accurately determine directions on standard OMNR aerial photographs</w:t>
            </w:r>
          </w:p>
          <w:p w:rsidR="000C7E52" w:rsidRPr="000C7E52" w:rsidRDefault="000C7E52">
            <w:pPr>
              <w:rPr>
                <w:rFonts w:ascii="Arial" w:hAnsi="Arial"/>
                <w:b/>
              </w:rPr>
            </w:pPr>
          </w:p>
        </w:tc>
      </w:tr>
      <w:tr w:rsidR="00D1300B">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0C7E52" w:rsidP="000C7E52">
            <w:pPr>
              <w:pStyle w:val="ListParagraph"/>
              <w:numPr>
                <w:ilvl w:val="0"/>
                <w:numId w:val="16"/>
              </w:numPr>
              <w:ind w:left="378" w:hanging="378"/>
              <w:rPr>
                <w:rFonts w:ascii="Arial" w:hAnsi="Arial"/>
              </w:rPr>
            </w:pPr>
            <w:r>
              <w:rPr>
                <w:rFonts w:ascii="Arial" w:hAnsi="Arial"/>
              </w:rPr>
              <w:t>Utilize a navigational protractor with aerial photographs and topographical maps</w:t>
            </w:r>
          </w:p>
          <w:p w:rsidR="000C7E52" w:rsidRDefault="008A006E" w:rsidP="000C7E52">
            <w:pPr>
              <w:pStyle w:val="ListParagraph"/>
              <w:numPr>
                <w:ilvl w:val="0"/>
                <w:numId w:val="16"/>
              </w:numPr>
              <w:ind w:left="378" w:hanging="378"/>
              <w:rPr>
                <w:rFonts w:ascii="Arial" w:hAnsi="Arial"/>
              </w:rPr>
            </w:pPr>
            <w:r>
              <w:rPr>
                <w:rFonts w:ascii="Arial" w:hAnsi="Arial"/>
              </w:rPr>
              <w:t xml:space="preserve">Establish </w:t>
            </w:r>
            <w:r w:rsidR="000C7E52">
              <w:rPr>
                <w:rFonts w:ascii="Arial" w:hAnsi="Arial"/>
              </w:rPr>
              <w:t>directions and locations for field usage</w:t>
            </w:r>
          </w:p>
          <w:p w:rsidR="000C7E52" w:rsidRDefault="008A006E" w:rsidP="000C7E52">
            <w:pPr>
              <w:pStyle w:val="ListParagraph"/>
              <w:numPr>
                <w:ilvl w:val="0"/>
                <w:numId w:val="16"/>
              </w:numPr>
              <w:ind w:left="378" w:hanging="378"/>
              <w:rPr>
                <w:rFonts w:ascii="Arial" w:hAnsi="Arial"/>
              </w:rPr>
            </w:pPr>
            <w:r>
              <w:rPr>
                <w:rFonts w:ascii="Arial" w:hAnsi="Arial"/>
              </w:rPr>
              <w:t>Successfully identify</w:t>
            </w:r>
            <w:r w:rsidR="000C7E52">
              <w:rPr>
                <w:rFonts w:ascii="Arial" w:hAnsi="Arial"/>
              </w:rPr>
              <w:t xml:space="preserve"> “tie in points” used for access </w:t>
            </w:r>
            <w:r w:rsidR="000C7E52" w:rsidRPr="000C7E52">
              <w:rPr>
                <w:rFonts w:ascii="Arial" w:hAnsi="Arial"/>
              </w:rPr>
              <w:t xml:space="preserve">in </w:t>
            </w:r>
            <w:r w:rsidR="000C7E52">
              <w:rPr>
                <w:rFonts w:ascii="Arial" w:hAnsi="Arial"/>
              </w:rPr>
              <w:t xml:space="preserve">the </w:t>
            </w:r>
            <w:r w:rsidR="000C7E52" w:rsidRPr="000C7E52">
              <w:rPr>
                <w:rFonts w:ascii="Arial" w:hAnsi="Arial"/>
              </w:rPr>
              <w:t>field</w:t>
            </w:r>
            <w:r w:rsidR="000C7E52">
              <w:rPr>
                <w:rFonts w:ascii="Arial" w:hAnsi="Arial"/>
              </w:rPr>
              <w:t>.</w:t>
            </w:r>
          </w:p>
          <w:p w:rsidR="000C7E52" w:rsidRPr="000C7E52" w:rsidRDefault="000C7E52" w:rsidP="000C7E52">
            <w:pPr>
              <w:pStyle w:val="ListParagraph"/>
              <w:numPr>
                <w:ilvl w:val="0"/>
                <w:numId w:val="16"/>
              </w:numPr>
              <w:ind w:left="378" w:hanging="378"/>
              <w:rPr>
                <w:rFonts w:ascii="Arial" w:hAnsi="Arial"/>
              </w:rPr>
            </w:pPr>
            <w:r>
              <w:rPr>
                <w:rFonts w:ascii="Arial" w:hAnsi="Arial"/>
              </w:rPr>
              <w:t xml:space="preserve">Understand and minimize topographic displacement </w:t>
            </w:r>
            <w:r w:rsidR="00756E6E">
              <w:rPr>
                <w:rFonts w:ascii="Arial" w:hAnsi="Arial"/>
              </w:rPr>
              <w:t>for use in plot location and field access.</w:t>
            </w:r>
            <w:r>
              <w:rPr>
                <w:rFonts w:ascii="Arial" w:hAnsi="Arial"/>
              </w:rPr>
              <w:t xml:space="preserve"> </w:t>
            </w:r>
          </w:p>
          <w:p w:rsidR="000C7E52" w:rsidRDefault="000C7E52">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ED3FE8" w:rsidRDefault="003D1399">
            <w:pPr>
              <w:rPr>
                <w:rFonts w:ascii="Arial" w:hAnsi="Arial"/>
                <w:b/>
              </w:rPr>
            </w:pPr>
            <w:r>
              <w:rPr>
                <w:rFonts w:ascii="Arial" w:hAnsi="Arial"/>
                <w:b/>
              </w:rPr>
              <w:t>Explain the foundations of optical remote sensing</w:t>
            </w:r>
          </w:p>
          <w:p w:rsidR="003D1399" w:rsidRPr="003D1399" w:rsidRDefault="008A006E" w:rsidP="003D1399">
            <w:pPr>
              <w:pStyle w:val="ListParagraph"/>
              <w:numPr>
                <w:ilvl w:val="0"/>
                <w:numId w:val="19"/>
              </w:numPr>
              <w:ind w:left="378"/>
              <w:rPr>
                <w:rFonts w:ascii="Arial" w:hAnsi="Arial"/>
                <w:b/>
              </w:rPr>
            </w:pPr>
            <w:r>
              <w:rPr>
                <w:rFonts w:ascii="Arial" w:hAnsi="Arial"/>
              </w:rPr>
              <w:t>Identify and compare satellite sensors and there utility.</w:t>
            </w:r>
          </w:p>
          <w:p w:rsidR="003D1399" w:rsidRPr="003D1399" w:rsidRDefault="003D1399" w:rsidP="003D1399">
            <w:pPr>
              <w:pStyle w:val="ListParagraph"/>
              <w:numPr>
                <w:ilvl w:val="0"/>
                <w:numId w:val="19"/>
              </w:numPr>
              <w:ind w:left="378"/>
              <w:rPr>
                <w:rFonts w:ascii="Arial" w:hAnsi="Arial"/>
                <w:b/>
              </w:rPr>
            </w:pPr>
            <w:r>
              <w:rPr>
                <w:rFonts w:ascii="Arial" w:hAnsi="Arial"/>
              </w:rPr>
              <w:t>Describe the electromagnetic spectrum</w:t>
            </w:r>
          </w:p>
          <w:p w:rsidR="003D1399" w:rsidRPr="003D1399" w:rsidRDefault="003D1399" w:rsidP="003D1399">
            <w:pPr>
              <w:pStyle w:val="ListParagraph"/>
              <w:numPr>
                <w:ilvl w:val="0"/>
                <w:numId w:val="19"/>
              </w:numPr>
              <w:ind w:left="378"/>
              <w:rPr>
                <w:rFonts w:ascii="Arial" w:hAnsi="Arial"/>
                <w:b/>
              </w:rPr>
            </w:pPr>
            <w:r>
              <w:rPr>
                <w:rFonts w:ascii="Arial" w:hAnsi="Arial"/>
              </w:rPr>
              <w:t>Describe energy interactions with earth surface features</w:t>
            </w:r>
          </w:p>
          <w:p w:rsidR="008A006E" w:rsidRPr="008A006E" w:rsidRDefault="003D1399" w:rsidP="008A006E">
            <w:pPr>
              <w:pStyle w:val="ListParagraph"/>
              <w:numPr>
                <w:ilvl w:val="0"/>
                <w:numId w:val="19"/>
              </w:numPr>
              <w:ind w:left="378"/>
              <w:rPr>
                <w:rFonts w:ascii="Arial" w:hAnsi="Arial"/>
                <w:b/>
              </w:rPr>
            </w:pPr>
            <w:r>
              <w:rPr>
                <w:rFonts w:ascii="Arial" w:hAnsi="Arial"/>
              </w:rPr>
              <w:t>Locate different earth surface features on different band combinations</w:t>
            </w:r>
            <w:r w:rsidR="008A006E">
              <w:rPr>
                <w:rFonts w:ascii="Arial" w:hAnsi="Arial"/>
              </w:rPr>
              <w:t xml:space="preserve"> using different satellite sensors.</w:t>
            </w:r>
          </w:p>
          <w:p w:rsidR="008A006E" w:rsidRPr="008A006E" w:rsidRDefault="008A006E" w:rsidP="008A006E">
            <w:pPr>
              <w:pStyle w:val="ListParagraph"/>
              <w:numPr>
                <w:ilvl w:val="0"/>
                <w:numId w:val="19"/>
              </w:numPr>
              <w:ind w:left="378"/>
              <w:rPr>
                <w:rFonts w:ascii="Arial" w:hAnsi="Arial"/>
                <w:b/>
              </w:rPr>
            </w:pPr>
            <w:r>
              <w:rPr>
                <w:rFonts w:ascii="Arial" w:hAnsi="Arial"/>
              </w:rPr>
              <w:t>Describe the four (4) types of resolution</w:t>
            </w:r>
          </w:p>
        </w:tc>
      </w:tr>
      <w:tr w:rsidR="00D1300B">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062CF1" w:rsidRPr="00062CF1" w:rsidRDefault="00062CF1" w:rsidP="00062CF1">
            <w:pPr>
              <w:pStyle w:val="ListParagraph"/>
              <w:ind w:left="378"/>
              <w:rPr>
                <w:rFonts w:ascii="Arial" w:hAnsi="Arial"/>
              </w:rPr>
            </w:pPr>
          </w:p>
        </w:tc>
      </w:tr>
      <w:tr w:rsidR="00E00460">
        <w:tc>
          <w:tcPr>
            <w:tcW w:w="675" w:type="dxa"/>
            <w:gridSpan w:val="2"/>
          </w:tcPr>
          <w:p w:rsidR="00E00460" w:rsidRDefault="00E00460">
            <w:pPr>
              <w:rPr>
                <w:rFonts w:ascii="Arial" w:hAnsi="Arial"/>
              </w:rPr>
            </w:pPr>
          </w:p>
        </w:tc>
        <w:tc>
          <w:tcPr>
            <w:tcW w:w="567" w:type="dxa"/>
          </w:tcPr>
          <w:p w:rsidR="00E00460" w:rsidRDefault="00E00460">
            <w:pPr>
              <w:rPr>
                <w:rFonts w:ascii="Arial" w:hAnsi="Arial"/>
              </w:rPr>
            </w:pPr>
            <w:r>
              <w:rPr>
                <w:rFonts w:ascii="Arial" w:hAnsi="Arial"/>
              </w:rPr>
              <w:t>5.</w:t>
            </w:r>
          </w:p>
        </w:tc>
        <w:tc>
          <w:tcPr>
            <w:tcW w:w="7614" w:type="dxa"/>
            <w:gridSpan w:val="2"/>
          </w:tcPr>
          <w:p w:rsidR="00E00460" w:rsidRDefault="00E00460" w:rsidP="002B3B92">
            <w:pPr>
              <w:rPr>
                <w:rFonts w:ascii="Arial" w:hAnsi="Arial"/>
                <w:b/>
              </w:rPr>
            </w:pPr>
            <w:r>
              <w:rPr>
                <w:rFonts w:ascii="Arial" w:hAnsi="Arial"/>
                <w:b/>
              </w:rPr>
              <w:t xml:space="preserve">Demonstrate knowledge and understanding of </w:t>
            </w:r>
            <w:r w:rsidR="003D1399">
              <w:rPr>
                <w:rFonts w:ascii="Arial" w:hAnsi="Arial"/>
                <w:b/>
              </w:rPr>
              <w:t xml:space="preserve">various </w:t>
            </w:r>
            <w:r>
              <w:rPr>
                <w:rFonts w:ascii="Arial" w:hAnsi="Arial"/>
                <w:b/>
              </w:rPr>
              <w:t xml:space="preserve">digital </w:t>
            </w:r>
            <w:r w:rsidR="003D1399">
              <w:rPr>
                <w:rFonts w:ascii="Arial" w:hAnsi="Arial"/>
                <w:b/>
              </w:rPr>
              <w:t xml:space="preserve">aerial </w:t>
            </w:r>
            <w:r>
              <w:rPr>
                <w:rFonts w:ascii="Arial" w:hAnsi="Arial"/>
                <w:b/>
              </w:rPr>
              <w:t>imagery types.</w:t>
            </w:r>
          </w:p>
          <w:p w:rsidR="00E00460" w:rsidRPr="00ED3FE8" w:rsidRDefault="00E00460" w:rsidP="002B3B92">
            <w:pPr>
              <w:rPr>
                <w:rFonts w:ascii="Arial" w:hAnsi="Arial"/>
                <w:b/>
              </w:rPr>
            </w:pPr>
          </w:p>
        </w:tc>
      </w:tr>
      <w:tr w:rsidR="00E00460">
        <w:tc>
          <w:tcPr>
            <w:tcW w:w="675" w:type="dxa"/>
            <w:gridSpan w:val="2"/>
          </w:tcPr>
          <w:p w:rsidR="00E00460" w:rsidRDefault="00E00460">
            <w:pPr>
              <w:rPr>
                <w:rFonts w:ascii="Arial" w:hAnsi="Arial"/>
              </w:rPr>
            </w:pPr>
          </w:p>
        </w:tc>
        <w:tc>
          <w:tcPr>
            <w:tcW w:w="567" w:type="dxa"/>
          </w:tcPr>
          <w:p w:rsidR="00E00460" w:rsidRDefault="00E00460">
            <w:pPr>
              <w:rPr>
                <w:rFonts w:ascii="Arial" w:hAnsi="Arial"/>
              </w:rPr>
            </w:pPr>
          </w:p>
        </w:tc>
        <w:tc>
          <w:tcPr>
            <w:tcW w:w="7614" w:type="dxa"/>
            <w:gridSpan w:val="2"/>
          </w:tcPr>
          <w:p w:rsidR="00E00460" w:rsidRDefault="00E00460" w:rsidP="002B3B92">
            <w:pPr>
              <w:rPr>
                <w:rFonts w:ascii="Arial" w:hAnsi="Arial"/>
              </w:rPr>
            </w:pPr>
            <w:r>
              <w:rPr>
                <w:rFonts w:ascii="Arial" w:hAnsi="Arial"/>
                <w:u w:val="single"/>
              </w:rPr>
              <w:t>Potential Elements of the Performance</w:t>
            </w:r>
            <w:r>
              <w:rPr>
                <w:rFonts w:ascii="Arial" w:hAnsi="Arial"/>
              </w:rPr>
              <w:t>:</w:t>
            </w:r>
          </w:p>
          <w:p w:rsidR="00E00460" w:rsidRPr="009136CA" w:rsidRDefault="00E00460" w:rsidP="002B3B92">
            <w:pPr>
              <w:pStyle w:val="ListParagraph"/>
              <w:numPr>
                <w:ilvl w:val="0"/>
                <w:numId w:val="17"/>
              </w:numPr>
              <w:ind w:left="378" w:hanging="378"/>
              <w:rPr>
                <w:rFonts w:ascii="Arial" w:hAnsi="Arial"/>
              </w:rPr>
            </w:pPr>
            <w:r>
              <w:rPr>
                <w:rFonts w:ascii="Arial" w:hAnsi="Arial"/>
              </w:rPr>
              <w:t>Describe the associated characteristics of both frame and scan-line sensors utilized by OMNR.</w:t>
            </w:r>
          </w:p>
          <w:p w:rsidR="00E00460" w:rsidRDefault="00E00460" w:rsidP="002B3B92">
            <w:pPr>
              <w:pStyle w:val="ListParagraph"/>
              <w:numPr>
                <w:ilvl w:val="0"/>
                <w:numId w:val="17"/>
              </w:numPr>
              <w:ind w:left="378" w:hanging="378"/>
              <w:rPr>
                <w:rFonts w:ascii="Arial" w:hAnsi="Arial"/>
              </w:rPr>
            </w:pPr>
            <w:r>
              <w:rPr>
                <w:rFonts w:ascii="Arial" w:hAnsi="Arial"/>
              </w:rPr>
              <w:t xml:space="preserve">Identify and gain exposure to: Panchromatic, RGB, and NRG </w:t>
            </w:r>
            <w:r w:rsidR="00984840">
              <w:rPr>
                <w:rFonts w:ascii="Arial" w:hAnsi="Arial"/>
              </w:rPr>
              <w:t xml:space="preserve">band combinations of </w:t>
            </w:r>
            <w:r>
              <w:rPr>
                <w:rFonts w:ascii="Arial" w:hAnsi="Arial"/>
              </w:rPr>
              <w:t>ortho-imagery.</w:t>
            </w:r>
          </w:p>
          <w:p w:rsidR="00E00460" w:rsidRDefault="00E00460" w:rsidP="002B3B92">
            <w:pPr>
              <w:pStyle w:val="ListParagraph"/>
              <w:numPr>
                <w:ilvl w:val="0"/>
                <w:numId w:val="17"/>
              </w:numPr>
              <w:ind w:left="378" w:hanging="378"/>
              <w:rPr>
                <w:rFonts w:ascii="Arial" w:hAnsi="Arial"/>
              </w:rPr>
            </w:pPr>
            <w:r>
              <w:rPr>
                <w:rFonts w:ascii="Arial" w:hAnsi="Arial"/>
              </w:rPr>
              <w:t>Understand and identify relationships between different image band combinations as they interact with features (vegetation, urban, water, barren…).</w:t>
            </w:r>
          </w:p>
          <w:p w:rsidR="00E00460" w:rsidRPr="00062CF1" w:rsidRDefault="00E00460" w:rsidP="002B3B92">
            <w:pPr>
              <w:pStyle w:val="ListParagraph"/>
              <w:ind w:left="378"/>
              <w:rPr>
                <w:rFonts w:ascii="Arial" w:hAnsi="Arial"/>
              </w:rPr>
            </w:pPr>
          </w:p>
        </w:tc>
      </w:tr>
      <w:tr w:rsidR="00E00460">
        <w:tc>
          <w:tcPr>
            <w:tcW w:w="675" w:type="dxa"/>
            <w:gridSpan w:val="2"/>
          </w:tcPr>
          <w:p w:rsidR="00E00460" w:rsidRDefault="00E00460">
            <w:pPr>
              <w:rPr>
                <w:rFonts w:ascii="Arial" w:hAnsi="Arial"/>
              </w:rPr>
            </w:pPr>
          </w:p>
        </w:tc>
        <w:tc>
          <w:tcPr>
            <w:tcW w:w="567" w:type="dxa"/>
          </w:tcPr>
          <w:p w:rsidR="00E00460" w:rsidRDefault="00E00460">
            <w:pPr>
              <w:rPr>
                <w:rFonts w:ascii="Arial" w:hAnsi="Arial"/>
              </w:rPr>
            </w:pPr>
            <w:r>
              <w:rPr>
                <w:rFonts w:ascii="Arial" w:hAnsi="Arial"/>
              </w:rPr>
              <w:t>6.</w:t>
            </w:r>
          </w:p>
        </w:tc>
        <w:tc>
          <w:tcPr>
            <w:tcW w:w="7614" w:type="dxa"/>
            <w:gridSpan w:val="2"/>
          </w:tcPr>
          <w:p w:rsidR="00E00460" w:rsidRDefault="00E00460" w:rsidP="002B3B92">
            <w:pPr>
              <w:rPr>
                <w:rFonts w:ascii="Arial" w:hAnsi="Arial"/>
                <w:b/>
              </w:rPr>
            </w:pPr>
            <w:r>
              <w:rPr>
                <w:rFonts w:ascii="Arial" w:hAnsi="Arial"/>
                <w:b/>
              </w:rPr>
              <w:t>Identify delineation boundaries for non-forested features using OMNR eFRI and ELC specifications.</w:t>
            </w:r>
          </w:p>
          <w:p w:rsidR="00E00460" w:rsidRPr="00062CF1" w:rsidRDefault="00E00460" w:rsidP="002B3B92">
            <w:pPr>
              <w:rPr>
                <w:rFonts w:ascii="Arial" w:hAnsi="Arial"/>
                <w:b/>
              </w:rPr>
            </w:pPr>
          </w:p>
        </w:tc>
      </w:tr>
      <w:tr w:rsidR="00E00460">
        <w:tc>
          <w:tcPr>
            <w:tcW w:w="675" w:type="dxa"/>
            <w:gridSpan w:val="2"/>
          </w:tcPr>
          <w:p w:rsidR="00E00460" w:rsidRDefault="00E00460">
            <w:pPr>
              <w:rPr>
                <w:rFonts w:ascii="Arial" w:hAnsi="Arial"/>
              </w:rPr>
            </w:pPr>
          </w:p>
        </w:tc>
        <w:tc>
          <w:tcPr>
            <w:tcW w:w="567" w:type="dxa"/>
          </w:tcPr>
          <w:p w:rsidR="003D1399" w:rsidRDefault="003D1399">
            <w:pPr>
              <w:rPr>
                <w:rFonts w:ascii="Arial" w:hAnsi="Arial"/>
              </w:rPr>
            </w:pPr>
          </w:p>
          <w:p w:rsidR="003D1399" w:rsidRDefault="003D1399">
            <w:pPr>
              <w:rPr>
                <w:rFonts w:ascii="Arial" w:hAnsi="Arial"/>
              </w:rPr>
            </w:pPr>
          </w:p>
          <w:p w:rsidR="003D1399" w:rsidRDefault="003D1399">
            <w:pPr>
              <w:rPr>
                <w:rFonts w:ascii="Arial" w:hAnsi="Arial"/>
              </w:rPr>
            </w:pPr>
          </w:p>
          <w:p w:rsidR="003D1399" w:rsidRDefault="003D1399">
            <w:pPr>
              <w:rPr>
                <w:rFonts w:ascii="Arial" w:hAnsi="Arial"/>
              </w:rPr>
            </w:pPr>
          </w:p>
          <w:p w:rsidR="003D1399" w:rsidRDefault="003D1399">
            <w:pPr>
              <w:rPr>
                <w:rFonts w:ascii="Arial" w:hAnsi="Arial"/>
              </w:rPr>
            </w:pPr>
          </w:p>
          <w:p w:rsidR="003D1399" w:rsidRDefault="003D1399">
            <w:pPr>
              <w:rPr>
                <w:rFonts w:ascii="Arial" w:hAnsi="Arial"/>
              </w:rPr>
            </w:pPr>
          </w:p>
          <w:p w:rsidR="003D1399" w:rsidRDefault="003D1399">
            <w:pPr>
              <w:rPr>
                <w:rFonts w:ascii="Arial" w:hAnsi="Arial"/>
              </w:rPr>
            </w:pPr>
          </w:p>
          <w:p w:rsidR="00E00460" w:rsidRPr="003D1399" w:rsidRDefault="00E00460" w:rsidP="000A0C29">
            <w:pPr>
              <w:ind w:right="-234"/>
              <w:rPr>
                <w:rFonts w:ascii="Arial" w:hAnsi="Arial"/>
                <w:b/>
              </w:rPr>
            </w:pPr>
          </w:p>
        </w:tc>
        <w:tc>
          <w:tcPr>
            <w:tcW w:w="7614" w:type="dxa"/>
            <w:gridSpan w:val="2"/>
          </w:tcPr>
          <w:p w:rsidR="00E00460" w:rsidRDefault="00E00460" w:rsidP="002B3B92">
            <w:pPr>
              <w:rPr>
                <w:rFonts w:ascii="Arial" w:hAnsi="Arial"/>
              </w:rPr>
            </w:pPr>
            <w:r>
              <w:rPr>
                <w:rFonts w:ascii="Arial" w:hAnsi="Arial"/>
                <w:u w:val="single"/>
              </w:rPr>
              <w:t>Potential Elements of the Performance</w:t>
            </w:r>
            <w:r>
              <w:rPr>
                <w:rFonts w:ascii="Arial" w:hAnsi="Arial"/>
              </w:rPr>
              <w:t>:</w:t>
            </w:r>
          </w:p>
          <w:p w:rsidR="000A0C29" w:rsidRDefault="000A0C29" w:rsidP="002B3B92">
            <w:pPr>
              <w:pStyle w:val="ListParagraph"/>
              <w:numPr>
                <w:ilvl w:val="0"/>
                <w:numId w:val="18"/>
              </w:numPr>
              <w:ind w:left="378" w:hanging="378"/>
              <w:rPr>
                <w:rFonts w:ascii="Arial" w:hAnsi="Arial"/>
              </w:rPr>
            </w:pPr>
            <w:r>
              <w:rPr>
                <w:rFonts w:ascii="Arial" w:hAnsi="Arial"/>
              </w:rPr>
              <w:t>Gain exposure to Ecosite Land classification parameters</w:t>
            </w:r>
          </w:p>
          <w:p w:rsidR="00E00460" w:rsidRDefault="00E00460" w:rsidP="002B3B92">
            <w:pPr>
              <w:pStyle w:val="ListParagraph"/>
              <w:numPr>
                <w:ilvl w:val="0"/>
                <w:numId w:val="18"/>
              </w:numPr>
              <w:ind w:left="378" w:hanging="378"/>
              <w:rPr>
                <w:rFonts w:ascii="Arial" w:hAnsi="Arial"/>
              </w:rPr>
            </w:pPr>
            <w:r>
              <w:rPr>
                <w:rFonts w:ascii="Arial" w:hAnsi="Arial"/>
              </w:rPr>
              <w:t>Understand water classification concept and methods used for quality control.</w:t>
            </w:r>
          </w:p>
          <w:p w:rsidR="00E00460" w:rsidRDefault="00E00460" w:rsidP="002B3B92">
            <w:pPr>
              <w:pStyle w:val="ListParagraph"/>
              <w:numPr>
                <w:ilvl w:val="0"/>
                <w:numId w:val="18"/>
              </w:numPr>
              <w:ind w:left="378" w:hanging="378"/>
              <w:rPr>
                <w:rFonts w:ascii="Arial" w:hAnsi="Arial"/>
              </w:rPr>
            </w:pPr>
            <w:r>
              <w:rPr>
                <w:rFonts w:ascii="Arial" w:hAnsi="Arial"/>
              </w:rPr>
              <w:t>Differentiate between non-forested wetland features.</w:t>
            </w:r>
          </w:p>
          <w:p w:rsidR="00E00460" w:rsidRDefault="00E00460" w:rsidP="002B3B92">
            <w:pPr>
              <w:pStyle w:val="ListParagraph"/>
              <w:numPr>
                <w:ilvl w:val="0"/>
                <w:numId w:val="18"/>
              </w:numPr>
              <w:ind w:left="378" w:hanging="378"/>
              <w:rPr>
                <w:rFonts w:ascii="Arial" w:hAnsi="Arial"/>
              </w:rPr>
            </w:pPr>
            <w:r>
              <w:rPr>
                <w:rFonts w:ascii="Arial" w:hAnsi="Arial"/>
              </w:rPr>
              <w:t>Classify non-forested urban features</w:t>
            </w:r>
          </w:p>
          <w:p w:rsidR="000A0C29" w:rsidRPr="000A0C29" w:rsidRDefault="00E00460" w:rsidP="002B3B92">
            <w:pPr>
              <w:pStyle w:val="ListParagraph"/>
              <w:numPr>
                <w:ilvl w:val="0"/>
                <w:numId w:val="18"/>
              </w:numPr>
              <w:ind w:left="378" w:hanging="378"/>
              <w:rPr>
                <w:rFonts w:ascii="Arial" w:hAnsi="Arial"/>
              </w:rPr>
            </w:pPr>
            <w:r>
              <w:rPr>
                <w:rFonts w:ascii="Arial" w:hAnsi="Arial"/>
              </w:rPr>
              <w:t>Identify natural vs. purposed disturbances</w:t>
            </w:r>
          </w:p>
        </w:tc>
      </w:tr>
      <w:tr w:rsidR="000A0C29" w:rsidRPr="00062CF1" w:rsidTr="00F87907">
        <w:trPr>
          <w:gridAfter w:val="1"/>
          <w:wAfter w:w="675" w:type="dxa"/>
        </w:trPr>
        <w:tc>
          <w:tcPr>
            <w:tcW w:w="567" w:type="dxa"/>
          </w:tcPr>
          <w:p w:rsidR="0025705B" w:rsidRDefault="0025705B" w:rsidP="00F87907">
            <w:pPr>
              <w:rPr>
                <w:rFonts w:ascii="Arial" w:hAnsi="Arial"/>
              </w:rPr>
            </w:pPr>
          </w:p>
          <w:p w:rsidR="000A0C29" w:rsidRDefault="000A0C29" w:rsidP="00F87907">
            <w:pPr>
              <w:rPr>
                <w:rFonts w:ascii="Arial" w:hAnsi="Arial"/>
              </w:rPr>
            </w:pPr>
            <w:r>
              <w:rPr>
                <w:rFonts w:ascii="Arial" w:hAnsi="Arial"/>
              </w:rPr>
              <w:t>7.</w:t>
            </w:r>
          </w:p>
        </w:tc>
        <w:tc>
          <w:tcPr>
            <w:tcW w:w="7614" w:type="dxa"/>
            <w:gridSpan w:val="3"/>
          </w:tcPr>
          <w:p w:rsidR="0025705B" w:rsidRDefault="0025705B" w:rsidP="00F87907">
            <w:pPr>
              <w:rPr>
                <w:rFonts w:ascii="Arial" w:hAnsi="Arial"/>
                <w:b/>
              </w:rPr>
            </w:pPr>
          </w:p>
          <w:p w:rsidR="000A0C29" w:rsidRDefault="000A0C29" w:rsidP="00F87907">
            <w:pPr>
              <w:rPr>
                <w:rFonts w:ascii="Arial" w:hAnsi="Arial"/>
                <w:b/>
              </w:rPr>
            </w:pPr>
            <w:r>
              <w:rPr>
                <w:rFonts w:ascii="Arial" w:hAnsi="Arial"/>
                <w:b/>
              </w:rPr>
              <w:t xml:space="preserve">Identify delineation boundaries of forested stands based on </w:t>
            </w:r>
            <w:r>
              <w:rPr>
                <w:rFonts w:ascii="Arial" w:hAnsi="Arial"/>
                <w:b/>
              </w:rPr>
              <w:lastRenderedPageBreak/>
              <w:t>species composition, vertical structure and stage of development.</w:t>
            </w:r>
          </w:p>
          <w:p w:rsidR="000A0C29" w:rsidRPr="00062CF1" w:rsidRDefault="000A0C29" w:rsidP="00F87907">
            <w:pPr>
              <w:rPr>
                <w:rFonts w:ascii="Arial" w:hAnsi="Arial"/>
                <w:b/>
              </w:rPr>
            </w:pPr>
          </w:p>
        </w:tc>
      </w:tr>
      <w:tr w:rsidR="000A0C29" w:rsidRPr="000A0C29" w:rsidTr="00F87907">
        <w:trPr>
          <w:gridAfter w:val="1"/>
          <w:wAfter w:w="675" w:type="dxa"/>
        </w:trPr>
        <w:tc>
          <w:tcPr>
            <w:tcW w:w="567" w:type="dxa"/>
          </w:tcPr>
          <w:p w:rsidR="000A0C29" w:rsidRDefault="000A0C29" w:rsidP="00F87907">
            <w:pPr>
              <w:rPr>
                <w:rFonts w:ascii="Arial" w:hAnsi="Arial"/>
              </w:rPr>
            </w:pPr>
          </w:p>
          <w:p w:rsidR="000A0C29" w:rsidRDefault="000A0C29" w:rsidP="00F87907">
            <w:pPr>
              <w:rPr>
                <w:rFonts w:ascii="Arial" w:hAnsi="Arial"/>
              </w:rPr>
            </w:pPr>
          </w:p>
          <w:p w:rsidR="000A0C29" w:rsidRDefault="000A0C29" w:rsidP="00F87907">
            <w:pPr>
              <w:rPr>
                <w:rFonts w:ascii="Arial" w:hAnsi="Arial"/>
              </w:rPr>
            </w:pPr>
          </w:p>
          <w:p w:rsidR="000A0C29" w:rsidRDefault="000A0C29" w:rsidP="00F87907">
            <w:pPr>
              <w:rPr>
                <w:rFonts w:ascii="Arial" w:hAnsi="Arial"/>
              </w:rPr>
            </w:pPr>
          </w:p>
          <w:p w:rsidR="000A0C29" w:rsidRDefault="000A0C29" w:rsidP="00F87907">
            <w:pPr>
              <w:rPr>
                <w:rFonts w:ascii="Arial" w:hAnsi="Arial"/>
              </w:rPr>
            </w:pPr>
          </w:p>
          <w:p w:rsidR="000A0C29" w:rsidRDefault="000A0C29" w:rsidP="00F87907">
            <w:pPr>
              <w:rPr>
                <w:rFonts w:ascii="Arial" w:hAnsi="Arial"/>
              </w:rPr>
            </w:pPr>
          </w:p>
          <w:p w:rsidR="000A0C29" w:rsidRDefault="000A0C29" w:rsidP="00F87907">
            <w:pPr>
              <w:rPr>
                <w:rFonts w:ascii="Arial" w:hAnsi="Arial"/>
              </w:rPr>
            </w:pPr>
          </w:p>
          <w:p w:rsidR="000A0C29" w:rsidRPr="003D1399" w:rsidRDefault="000A0C29" w:rsidP="00F87907">
            <w:pPr>
              <w:ind w:right="-234"/>
              <w:rPr>
                <w:rFonts w:ascii="Arial" w:hAnsi="Arial"/>
                <w:b/>
              </w:rPr>
            </w:pPr>
          </w:p>
        </w:tc>
        <w:tc>
          <w:tcPr>
            <w:tcW w:w="7614" w:type="dxa"/>
            <w:gridSpan w:val="3"/>
          </w:tcPr>
          <w:p w:rsidR="000A0C29" w:rsidRDefault="000A0C29" w:rsidP="00F87907">
            <w:pPr>
              <w:rPr>
                <w:rFonts w:ascii="Arial" w:hAnsi="Arial"/>
              </w:rPr>
            </w:pPr>
            <w:r>
              <w:rPr>
                <w:rFonts w:ascii="Arial" w:hAnsi="Arial"/>
                <w:u w:val="single"/>
              </w:rPr>
              <w:t>Potential Elements of the Performance</w:t>
            </w:r>
            <w:r>
              <w:rPr>
                <w:rFonts w:ascii="Arial" w:hAnsi="Arial"/>
              </w:rPr>
              <w:t>:</w:t>
            </w:r>
          </w:p>
          <w:p w:rsidR="000A0C29" w:rsidRDefault="00984840" w:rsidP="00F87907">
            <w:pPr>
              <w:pStyle w:val="ListParagraph"/>
              <w:numPr>
                <w:ilvl w:val="0"/>
                <w:numId w:val="18"/>
              </w:numPr>
              <w:ind w:left="378" w:hanging="378"/>
              <w:rPr>
                <w:rFonts w:ascii="Arial" w:hAnsi="Arial"/>
              </w:rPr>
            </w:pPr>
            <w:r>
              <w:rPr>
                <w:rFonts w:ascii="Arial" w:hAnsi="Arial"/>
              </w:rPr>
              <w:t>Differentiate conifer, hardwood and mixed wood stand types</w:t>
            </w:r>
            <w:r w:rsidR="000A0C29">
              <w:rPr>
                <w:rFonts w:ascii="Arial" w:hAnsi="Arial"/>
              </w:rPr>
              <w:t>.</w:t>
            </w:r>
          </w:p>
          <w:p w:rsidR="000A0C29" w:rsidRDefault="00984840" w:rsidP="00F87907">
            <w:pPr>
              <w:pStyle w:val="ListParagraph"/>
              <w:numPr>
                <w:ilvl w:val="0"/>
                <w:numId w:val="18"/>
              </w:numPr>
              <w:ind w:left="378" w:hanging="378"/>
              <w:rPr>
                <w:rFonts w:ascii="Arial" w:hAnsi="Arial"/>
              </w:rPr>
            </w:pPr>
            <w:r>
              <w:rPr>
                <w:rFonts w:ascii="Arial" w:hAnsi="Arial"/>
              </w:rPr>
              <w:t>Recognize single and multi tiered stands</w:t>
            </w:r>
            <w:r w:rsidR="000A0C29">
              <w:rPr>
                <w:rFonts w:ascii="Arial" w:hAnsi="Arial"/>
              </w:rPr>
              <w:t>.</w:t>
            </w:r>
          </w:p>
          <w:p w:rsidR="000A0C29" w:rsidRDefault="00462624" w:rsidP="00F87907">
            <w:pPr>
              <w:pStyle w:val="ListParagraph"/>
              <w:numPr>
                <w:ilvl w:val="0"/>
                <w:numId w:val="18"/>
              </w:numPr>
              <w:ind w:left="378" w:hanging="378"/>
              <w:rPr>
                <w:rFonts w:ascii="Arial" w:hAnsi="Arial"/>
              </w:rPr>
            </w:pPr>
            <w:r>
              <w:rPr>
                <w:rFonts w:ascii="Arial" w:hAnsi="Arial"/>
              </w:rPr>
              <w:t>Identify plantations and natural regeneration</w:t>
            </w:r>
          </w:p>
          <w:p w:rsidR="00462624" w:rsidRDefault="00462624" w:rsidP="00F87907">
            <w:pPr>
              <w:pStyle w:val="ListParagraph"/>
              <w:numPr>
                <w:ilvl w:val="0"/>
                <w:numId w:val="18"/>
              </w:numPr>
              <w:ind w:left="378" w:hanging="378"/>
              <w:rPr>
                <w:rFonts w:ascii="Arial" w:hAnsi="Arial"/>
              </w:rPr>
            </w:pPr>
            <w:r>
              <w:rPr>
                <w:rFonts w:ascii="Arial" w:hAnsi="Arial"/>
              </w:rPr>
              <w:t>Identify wetland species (conifer and deciduous).</w:t>
            </w:r>
          </w:p>
          <w:p w:rsidR="00462624" w:rsidRPr="000A0C29" w:rsidRDefault="00462624" w:rsidP="00F87907">
            <w:pPr>
              <w:pStyle w:val="ListParagraph"/>
              <w:numPr>
                <w:ilvl w:val="0"/>
                <w:numId w:val="18"/>
              </w:numPr>
              <w:ind w:left="378" w:hanging="378"/>
              <w:rPr>
                <w:rFonts w:ascii="Arial" w:hAnsi="Arial"/>
              </w:rPr>
            </w:pPr>
            <w:r>
              <w:rPr>
                <w:rFonts w:ascii="Arial" w:hAnsi="Arial"/>
              </w:rPr>
              <w:t>Identify upland species (conifer and deciduous).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A006E" w:rsidRDefault="008A006E" w:rsidP="008A006E">
            <w:pPr>
              <w:rPr>
                <w:rFonts w:ascii="Arial" w:hAnsi="Arial"/>
              </w:rPr>
            </w:pPr>
            <w:r>
              <w:rPr>
                <w:rFonts w:ascii="Arial" w:hAnsi="Arial"/>
              </w:rPr>
              <w:t>Topographic displacement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A006E">
            <w:pPr>
              <w:rPr>
                <w:rFonts w:ascii="Arial" w:hAnsi="Arial"/>
              </w:rPr>
            </w:pPr>
            <w:r>
              <w:rPr>
                <w:rFonts w:ascii="Arial" w:hAnsi="Arial"/>
              </w:rPr>
              <w:t>Measuring distances and directions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8A006E" w:rsidRDefault="008A006E" w:rsidP="008A006E">
            <w:pPr>
              <w:rPr>
                <w:rFonts w:ascii="Arial" w:hAnsi="Arial"/>
              </w:rPr>
            </w:pPr>
            <w:r>
              <w:rPr>
                <w:rFonts w:ascii="Arial" w:hAnsi="Arial"/>
              </w:rPr>
              <w:t xml:space="preserve">Aerial photo scale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813B72" w:rsidRDefault="008A006E">
            <w:pPr>
              <w:rPr>
                <w:rFonts w:ascii="Arial" w:hAnsi="Arial"/>
              </w:rPr>
            </w:pPr>
            <w:r>
              <w:rPr>
                <w:rFonts w:ascii="Arial" w:hAnsi="Arial"/>
              </w:rPr>
              <w:t>Remote sensing</w:t>
            </w:r>
            <w:r w:rsidR="00813B72">
              <w:rPr>
                <w:rFonts w:ascii="Arial" w:hAnsi="Arial"/>
              </w:rPr>
              <w:t xml:space="preserve"> process</w:t>
            </w:r>
          </w:p>
        </w:tc>
      </w:tr>
      <w:tr w:rsidR="00813B72">
        <w:tc>
          <w:tcPr>
            <w:tcW w:w="675" w:type="dxa"/>
          </w:tcPr>
          <w:p w:rsidR="00813B72" w:rsidRDefault="00813B72">
            <w:pPr>
              <w:rPr>
                <w:rFonts w:ascii="Arial" w:hAnsi="Arial"/>
              </w:rPr>
            </w:pPr>
          </w:p>
        </w:tc>
        <w:tc>
          <w:tcPr>
            <w:tcW w:w="567" w:type="dxa"/>
          </w:tcPr>
          <w:p w:rsidR="00813B72" w:rsidRDefault="00A96648">
            <w:pPr>
              <w:rPr>
                <w:rFonts w:ascii="Arial" w:hAnsi="Arial"/>
              </w:rPr>
            </w:pPr>
            <w:r>
              <w:rPr>
                <w:rFonts w:ascii="Arial" w:hAnsi="Arial"/>
              </w:rPr>
              <w:t>5.</w:t>
            </w:r>
          </w:p>
        </w:tc>
        <w:tc>
          <w:tcPr>
            <w:tcW w:w="7614" w:type="dxa"/>
          </w:tcPr>
          <w:p w:rsidR="00813B72" w:rsidRDefault="00813B72">
            <w:pPr>
              <w:rPr>
                <w:rFonts w:ascii="Arial" w:hAnsi="Arial"/>
              </w:rPr>
            </w:pPr>
            <w:r>
              <w:rPr>
                <w:rFonts w:ascii="Arial" w:hAnsi="Arial"/>
              </w:rPr>
              <w:t>Energy Interactions</w:t>
            </w:r>
            <w:r w:rsidR="00A96648">
              <w:rPr>
                <w:rFonts w:ascii="Arial" w:hAnsi="Arial"/>
              </w:rPr>
              <w:t xml:space="preserve"> &amp; the electromagnetic spectrum</w:t>
            </w:r>
          </w:p>
        </w:tc>
      </w:tr>
      <w:tr w:rsidR="00A96648">
        <w:tc>
          <w:tcPr>
            <w:tcW w:w="675" w:type="dxa"/>
          </w:tcPr>
          <w:p w:rsidR="00A96648" w:rsidRDefault="00A96648">
            <w:pPr>
              <w:rPr>
                <w:rFonts w:ascii="Arial" w:hAnsi="Arial"/>
              </w:rPr>
            </w:pPr>
          </w:p>
        </w:tc>
        <w:tc>
          <w:tcPr>
            <w:tcW w:w="567" w:type="dxa"/>
          </w:tcPr>
          <w:p w:rsidR="00A96648" w:rsidRDefault="00A96648">
            <w:pPr>
              <w:rPr>
                <w:rFonts w:ascii="Arial" w:hAnsi="Arial"/>
              </w:rPr>
            </w:pPr>
            <w:r>
              <w:rPr>
                <w:rFonts w:ascii="Arial" w:hAnsi="Arial"/>
              </w:rPr>
              <w:t>6.</w:t>
            </w:r>
          </w:p>
        </w:tc>
        <w:tc>
          <w:tcPr>
            <w:tcW w:w="7614" w:type="dxa"/>
          </w:tcPr>
          <w:p w:rsidR="00A96648" w:rsidRDefault="00A96648">
            <w:pPr>
              <w:rPr>
                <w:rFonts w:ascii="Arial" w:hAnsi="Arial"/>
              </w:rPr>
            </w:pPr>
            <w:r>
              <w:rPr>
                <w:rFonts w:ascii="Arial" w:hAnsi="Arial"/>
              </w:rPr>
              <w:t>Resolution</w:t>
            </w:r>
          </w:p>
        </w:tc>
      </w:tr>
      <w:tr w:rsidR="00D1300B">
        <w:tc>
          <w:tcPr>
            <w:tcW w:w="675" w:type="dxa"/>
          </w:tcPr>
          <w:p w:rsidR="00D1300B" w:rsidRDefault="00D1300B">
            <w:pPr>
              <w:rPr>
                <w:rFonts w:ascii="Arial" w:hAnsi="Arial"/>
              </w:rPr>
            </w:pPr>
          </w:p>
        </w:tc>
        <w:tc>
          <w:tcPr>
            <w:tcW w:w="567" w:type="dxa"/>
          </w:tcPr>
          <w:p w:rsidR="00D1300B" w:rsidRDefault="00A96648">
            <w:pPr>
              <w:rPr>
                <w:rFonts w:ascii="Arial" w:hAnsi="Arial"/>
              </w:rPr>
            </w:pPr>
            <w:r>
              <w:rPr>
                <w:rFonts w:ascii="Arial" w:hAnsi="Arial"/>
              </w:rPr>
              <w:t>7</w:t>
            </w:r>
            <w:r w:rsidR="00D1300B">
              <w:rPr>
                <w:rFonts w:ascii="Arial" w:hAnsi="Arial"/>
              </w:rPr>
              <w:t>.</w:t>
            </w:r>
          </w:p>
        </w:tc>
        <w:tc>
          <w:tcPr>
            <w:tcW w:w="7614" w:type="dxa"/>
          </w:tcPr>
          <w:p w:rsidR="00D1300B" w:rsidRDefault="008A006E">
            <w:pPr>
              <w:rPr>
                <w:rFonts w:ascii="Arial" w:hAnsi="Arial"/>
              </w:rPr>
            </w:pPr>
            <w:r>
              <w:rPr>
                <w:rFonts w:ascii="Arial" w:hAnsi="Arial"/>
              </w:rPr>
              <w:t>Digital aerial imagery</w:t>
            </w:r>
          </w:p>
        </w:tc>
      </w:tr>
      <w:tr w:rsidR="00D1300B">
        <w:tc>
          <w:tcPr>
            <w:tcW w:w="675" w:type="dxa"/>
          </w:tcPr>
          <w:p w:rsidR="00D1300B" w:rsidRDefault="00D1300B">
            <w:pPr>
              <w:rPr>
                <w:rFonts w:ascii="Arial" w:hAnsi="Arial"/>
              </w:rPr>
            </w:pPr>
          </w:p>
        </w:tc>
        <w:tc>
          <w:tcPr>
            <w:tcW w:w="567" w:type="dxa"/>
          </w:tcPr>
          <w:p w:rsidR="00D1300B" w:rsidRDefault="00A96648">
            <w:pPr>
              <w:rPr>
                <w:rFonts w:ascii="Arial" w:hAnsi="Arial"/>
              </w:rPr>
            </w:pPr>
            <w:r>
              <w:rPr>
                <w:rFonts w:ascii="Arial" w:hAnsi="Arial"/>
              </w:rPr>
              <w:t>8</w:t>
            </w:r>
            <w:r w:rsidR="00D1300B">
              <w:rPr>
                <w:rFonts w:ascii="Arial" w:hAnsi="Arial"/>
              </w:rPr>
              <w:t>.</w:t>
            </w:r>
          </w:p>
        </w:tc>
        <w:tc>
          <w:tcPr>
            <w:tcW w:w="7614" w:type="dxa"/>
          </w:tcPr>
          <w:p w:rsidR="008A006E" w:rsidRDefault="008A006E" w:rsidP="00A96648">
            <w:pPr>
              <w:rPr>
                <w:rFonts w:ascii="Arial" w:hAnsi="Arial"/>
              </w:rPr>
            </w:pPr>
            <w:r>
              <w:rPr>
                <w:rFonts w:ascii="Arial" w:hAnsi="Arial"/>
              </w:rPr>
              <w:t xml:space="preserve">Earth feature recognition using </w:t>
            </w:r>
            <w:r w:rsidR="00A96648">
              <w:rPr>
                <w:rFonts w:ascii="Arial" w:hAnsi="Arial"/>
              </w:rPr>
              <w:t>s</w:t>
            </w:r>
            <w:r w:rsidR="00813B72">
              <w:rPr>
                <w:rFonts w:ascii="Arial" w:hAnsi="Arial"/>
              </w:rPr>
              <w:t>atellite imagery</w:t>
            </w:r>
          </w:p>
        </w:tc>
      </w:tr>
      <w:tr w:rsidR="00A96648">
        <w:tc>
          <w:tcPr>
            <w:tcW w:w="675" w:type="dxa"/>
          </w:tcPr>
          <w:p w:rsidR="00A96648" w:rsidRDefault="00A96648">
            <w:pPr>
              <w:rPr>
                <w:rFonts w:ascii="Arial" w:hAnsi="Arial"/>
              </w:rPr>
            </w:pPr>
          </w:p>
        </w:tc>
        <w:tc>
          <w:tcPr>
            <w:tcW w:w="567" w:type="dxa"/>
          </w:tcPr>
          <w:p w:rsidR="00A96648" w:rsidRDefault="00A96648">
            <w:pPr>
              <w:rPr>
                <w:rFonts w:ascii="Arial" w:hAnsi="Arial"/>
              </w:rPr>
            </w:pPr>
            <w:r>
              <w:rPr>
                <w:rFonts w:ascii="Arial" w:hAnsi="Arial"/>
              </w:rPr>
              <w:t>9.</w:t>
            </w:r>
          </w:p>
        </w:tc>
        <w:tc>
          <w:tcPr>
            <w:tcW w:w="7614" w:type="dxa"/>
          </w:tcPr>
          <w:p w:rsidR="00A96648" w:rsidRDefault="00A96648" w:rsidP="00813B72">
            <w:pPr>
              <w:rPr>
                <w:rFonts w:ascii="Arial" w:hAnsi="Arial"/>
              </w:rPr>
            </w:pPr>
            <w:r>
              <w:rPr>
                <w:rFonts w:ascii="Arial" w:hAnsi="Arial"/>
              </w:rPr>
              <w:t>Scan line vs. frame sensors</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984840" w:rsidRDefault="00984840" w:rsidP="00984840">
            <w:pPr>
              <w:pStyle w:val="Default"/>
              <w:rPr>
                <w:color w:val="auto"/>
              </w:rPr>
            </w:pPr>
          </w:p>
          <w:p w:rsidR="00984840" w:rsidRPr="00984840" w:rsidRDefault="00984840" w:rsidP="00984840">
            <w:pPr>
              <w:pStyle w:val="Default"/>
              <w:numPr>
                <w:ilvl w:val="0"/>
                <w:numId w:val="20"/>
              </w:numPr>
            </w:pPr>
            <w:r w:rsidRPr="00984840">
              <w:t xml:space="preserve">Pocket stereoscope </w:t>
            </w:r>
          </w:p>
          <w:p w:rsidR="00984840" w:rsidRPr="00984840" w:rsidRDefault="00984840" w:rsidP="00984840">
            <w:pPr>
              <w:pStyle w:val="Default"/>
              <w:numPr>
                <w:ilvl w:val="0"/>
                <w:numId w:val="20"/>
              </w:numPr>
            </w:pPr>
            <w:r w:rsidRPr="00984840">
              <w:t xml:space="preserve">Calculator </w:t>
            </w:r>
          </w:p>
          <w:p w:rsidR="00984840" w:rsidRPr="00984840" w:rsidRDefault="00984840" w:rsidP="00984840">
            <w:pPr>
              <w:pStyle w:val="Default"/>
              <w:numPr>
                <w:ilvl w:val="0"/>
                <w:numId w:val="20"/>
              </w:numPr>
            </w:pPr>
            <w:r w:rsidRPr="00984840">
              <w:t xml:space="preserve">Metric scale (1:500 to 1:2500) </w:t>
            </w:r>
          </w:p>
          <w:p w:rsidR="004A5136" w:rsidRDefault="008A006E" w:rsidP="004A5136">
            <w:pPr>
              <w:pStyle w:val="Default"/>
              <w:numPr>
                <w:ilvl w:val="0"/>
                <w:numId w:val="20"/>
              </w:numPr>
            </w:pPr>
            <w:r>
              <w:t>Masking tape</w:t>
            </w:r>
          </w:p>
          <w:p w:rsidR="00984840" w:rsidRPr="00984840" w:rsidRDefault="004A5136" w:rsidP="004A5136">
            <w:pPr>
              <w:pStyle w:val="Default"/>
              <w:numPr>
                <w:ilvl w:val="0"/>
                <w:numId w:val="20"/>
              </w:numPr>
            </w:pPr>
            <w:r w:rsidRPr="004A5136">
              <w:rPr>
                <w:sz w:val="23"/>
                <w:szCs w:val="23"/>
              </w:rPr>
              <w:t xml:space="preserve">Black china marker or black grease pencil </w:t>
            </w:r>
          </w:p>
          <w:p w:rsidR="00984840" w:rsidRDefault="00984840" w:rsidP="00984840">
            <w:pPr>
              <w:pStyle w:val="Default"/>
              <w:numPr>
                <w:ilvl w:val="0"/>
                <w:numId w:val="20"/>
              </w:numPr>
            </w:pPr>
            <w:r w:rsidRPr="00984840">
              <w:t>1:50 000 NT</w:t>
            </w:r>
            <w:r>
              <w:t>S topographic map sheet #41 K/9</w:t>
            </w:r>
          </w:p>
          <w:p w:rsidR="00984840" w:rsidRPr="00984840" w:rsidRDefault="00984840" w:rsidP="00984840">
            <w:pPr>
              <w:pStyle w:val="Default"/>
              <w:numPr>
                <w:ilvl w:val="0"/>
                <w:numId w:val="20"/>
              </w:numPr>
            </w:pPr>
            <w:r>
              <w:t>Navigational Protractor</w:t>
            </w:r>
          </w:p>
          <w:p w:rsidR="005F5971" w:rsidRDefault="005F5971">
            <w:pPr>
              <w:rPr>
                <w:rFonts w:ascii="Arial" w:hAnsi="Arial"/>
                <w:i/>
              </w:rPr>
            </w:pPr>
          </w:p>
        </w:tc>
      </w:tr>
      <w:tr w:rsidR="00984840">
        <w:trPr>
          <w:cantSplit/>
        </w:trPr>
        <w:tc>
          <w:tcPr>
            <w:tcW w:w="675" w:type="dxa"/>
          </w:tcPr>
          <w:p w:rsidR="00984840" w:rsidRDefault="00984840">
            <w:pPr>
              <w:rPr>
                <w:rFonts w:ascii="Arial" w:hAnsi="Arial"/>
                <w:b/>
              </w:rPr>
            </w:pPr>
          </w:p>
        </w:tc>
        <w:tc>
          <w:tcPr>
            <w:tcW w:w="8181" w:type="dxa"/>
          </w:tcPr>
          <w:p w:rsidR="00984840" w:rsidRDefault="00984840">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4A5136" w:rsidRDefault="004A5136" w:rsidP="004A5136">
            <w:pPr>
              <w:pStyle w:val="EnvelopeReturn"/>
              <w:rPr>
                <w:color w:val="000000"/>
                <w:sz w:val="23"/>
                <w:szCs w:val="23"/>
              </w:rPr>
            </w:pPr>
          </w:p>
          <w:p w:rsidR="005919CF" w:rsidRDefault="00813B72" w:rsidP="00813B72">
            <w:pPr>
              <w:pStyle w:val="EnvelopeReturn"/>
              <w:ind w:left="2160"/>
            </w:pPr>
            <w:r>
              <w:t>Assignment #1                   5%</w:t>
            </w:r>
          </w:p>
          <w:p w:rsidR="00813B72" w:rsidRDefault="00813B72" w:rsidP="00813B72">
            <w:pPr>
              <w:pStyle w:val="EnvelopeReturn"/>
              <w:ind w:left="2160"/>
            </w:pPr>
            <w:r>
              <w:t>Assignment #2                   5%</w:t>
            </w:r>
          </w:p>
          <w:p w:rsidR="00813B72" w:rsidRDefault="00813B72" w:rsidP="00813B72">
            <w:pPr>
              <w:pStyle w:val="EnvelopeReturn"/>
              <w:ind w:left="2160"/>
            </w:pPr>
            <w:r>
              <w:t>Test #1                               20%</w:t>
            </w:r>
          </w:p>
          <w:p w:rsidR="00813B72" w:rsidRDefault="00813B72" w:rsidP="00813B72">
            <w:pPr>
              <w:pStyle w:val="EnvelopeReturn"/>
              <w:ind w:left="2160"/>
            </w:pPr>
            <w:r>
              <w:t>Assignment #3                   5%</w:t>
            </w:r>
          </w:p>
          <w:p w:rsidR="00813B72" w:rsidRDefault="00813B72" w:rsidP="00813B72">
            <w:pPr>
              <w:pStyle w:val="EnvelopeReturn"/>
              <w:ind w:left="2160"/>
            </w:pPr>
            <w:r>
              <w:t>Test #2                               20%</w:t>
            </w:r>
          </w:p>
          <w:p w:rsidR="00813B72" w:rsidRDefault="00813B72" w:rsidP="00813B72">
            <w:pPr>
              <w:pStyle w:val="EnvelopeReturn"/>
              <w:ind w:left="2160"/>
            </w:pPr>
            <w:r>
              <w:t>Assignment #4                   5%</w:t>
            </w:r>
          </w:p>
          <w:p w:rsidR="00813B72" w:rsidRDefault="00813B72" w:rsidP="00813B72">
            <w:pPr>
              <w:pStyle w:val="EnvelopeReturn"/>
              <w:ind w:left="2160"/>
            </w:pPr>
            <w:r>
              <w:t>Research Assignment       10%</w:t>
            </w:r>
          </w:p>
          <w:p w:rsidR="00813B72" w:rsidRDefault="00813B72" w:rsidP="00813B72">
            <w:pPr>
              <w:pStyle w:val="EnvelopeReturn"/>
              <w:ind w:left="2160"/>
            </w:pPr>
            <w:r>
              <w:t>Final Test                           20%</w:t>
            </w:r>
          </w:p>
          <w:p w:rsidR="00813B72" w:rsidRPr="00813B72" w:rsidRDefault="00813B72" w:rsidP="00813B72">
            <w:pPr>
              <w:pStyle w:val="EnvelopeReturn"/>
              <w:ind w:left="2160"/>
              <w:rPr>
                <w:u w:val="single"/>
              </w:rPr>
            </w:pPr>
            <w:r w:rsidRPr="00813B72">
              <w:rPr>
                <w:u w:val="single"/>
              </w:rPr>
              <w:t>Attendance/Participation   10%</w:t>
            </w:r>
          </w:p>
          <w:p w:rsidR="00813B72" w:rsidRDefault="00813B72" w:rsidP="00813B72">
            <w:pPr>
              <w:pStyle w:val="EnvelopeReturn"/>
              <w:ind w:left="2160"/>
            </w:pPr>
            <w:r>
              <w:t>Total                                   100%</w:t>
            </w:r>
          </w:p>
          <w:p w:rsidR="00813B72" w:rsidRDefault="00813B72" w:rsidP="00813B72">
            <w:pPr>
              <w:pStyle w:val="EnvelopeReturn"/>
              <w:ind w:left="2160"/>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5919CF">
            <w:pPr>
              <w:jc w:val="center"/>
              <w:rPr>
                <w:rFonts w:ascii="Arial" w:hAnsi="Arial" w:cs="Arial"/>
              </w:rPr>
            </w:pPr>
            <w:r>
              <w:rPr>
                <w:rFonts w:ascii="Arial" w:hAnsi="Arial" w:cs="Arial"/>
              </w:rPr>
              <w:t>&lt; 50%</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4955E2" w:rsidRDefault="00EF4EC9" w:rsidP="00EF4EC9">
            <w:pPr>
              <w:rPr>
                <w:rFonts w:ascii="Arial" w:hAnsi="Arial" w:cs="Arial"/>
                <w:szCs w:val="24"/>
                <w:u w:val="single"/>
              </w:rPr>
            </w:pPr>
            <w:r w:rsidRPr="004955E2">
              <w:rPr>
                <w:rFonts w:ascii="Arial" w:hAnsi="Arial" w:cs="Arial"/>
                <w:szCs w:val="24"/>
                <w:u w:val="single"/>
              </w:rPr>
              <w:t>Attendance:</w:t>
            </w:r>
          </w:p>
          <w:p w:rsidR="00C30A3B" w:rsidRPr="004955E2" w:rsidRDefault="00EF4EC9" w:rsidP="005919CF">
            <w:pPr>
              <w:jc w:val="both"/>
              <w:rPr>
                <w:rFonts w:ascii="Arial" w:hAnsi="Arial" w:cs="Arial"/>
                <w:szCs w:val="24"/>
              </w:rPr>
            </w:pPr>
            <w:r w:rsidRPr="004955E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06E" w:rsidRPr="004955E2" w:rsidRDefault="00EF4EC9" w:rsidP="00EF4EC9">
            <w:pPr>
              <w:rPr>
                <w:rFonts w:ascii="Arial" w:hAnsi="Arial" w:cs="Arial"/>
                <w:szCs w:val="24"/>
              </w:rPr>
            </w:pPr>
            <w:r w:rsidRPr="004955E2">
              <w:rPr>
                <w:rFonts w:ascii="Arial" w:hAnsi="Arial" w:cs="Arial"/>
                <w:szCs w:val="24"/>
              </w:rPr>
              <w:t xml:space="preserve"> </w:t>
            </w:r>
          </w:p>
          <w:p w:rsidR="004955E2" w:rsidRDefault="008A006E" w:rsidP="005919CF">
            <w:pPr>
              <w:jc w:val="both"/>
              <w:rPr>
                <w:rFonts w:ascii="Arial" w:hAnsi="Arial" w:cs="Arial"/>
              </w:rPr>
            </w:pPr>
            <w:r w:rsidRPr="004955E2">
              <w:rPr>
                <w:rFonts w:ascii="Arial" w:hAnsi="Arial" w:cs="Arial"/>
              </w:rPr>
              <w:t>The Professor reserves the right to change the information contained in this course outline depending on the needs of the learner and the availability of resources.</w:t>
            </w:r>
          </w:p>
          <w:p w:rsidR="004955E2" w:rsidRDefault="004955E2" w:rsidP="008A006E">
            <w:pPr>
              <w:rPr>
                <w:rFonts w:ascii="Arial" w:hAnsi="Arial" w:cs="Arial"/>
              </w:rPr>
            </w:pPr>
          </w:p>
          <w:p w:rsidR="008A006E" w:rsidRPr="004955E2" w:rsidRDefault="004955E2" w:rsidP="005919CF">
            <w:pPr>
              <w:jc w:val="both"/>
              <w:rPr>
                <w:rFonts w:ascii="Arial" w:hAnsi="Arial" w:cs="Arial"/>
                <w:szCs w:val="24"/>
              </w:rPr>
            </w:pPr>
            <w:r w:rsidRPr="004955E2">
              <w:rPr>
                <w:rFonts w:ascii="Arial" w:hAnsi="Arial" w:cs="Arial"/>
                <w:color w:val="000000"/>
                <w:szCs w:val="24"/>
              </w:rPr>
              <w:t>If you are a student with special needs (e.g. physical limitations, visual impairments, hearing impairments, or learning disabilities), you are encouraged to discuss required accommodations with your instructor and/or the Special Needs office.</w:t>
            </w:r>
          </w:p>
          <w:p w:rsidR="004955E2" w:rsidRPr="004955E2" w:rsidRDefault="004955E2" w:rsidP="00EF4EC9">
            <w:pPr>
              <w:rPr>
                <w:rFonts w:ascii="Arial" w:hAnsi="Arial" w:cs="Arial"/>
                <w:szCs w:val="24"/>
              </w:rPr>
            </w:pPr>
          </w:p>
          <w:p w:rsidR="00EF4EC9" w:rsidRPr="004955E2" w:rsidRDefault="00EF4EC9" w:rsidP="005919CF">
            <w:pPr>
              <w:jc w:val="both"/>
              <w:rPr>
                <w:rFonts w:ascii="Arial" w:hAnsi="Arial"/>
              </w:rPr>
            </w:pPr>
            <w:r w:rsidRPr="004955E2">
              <w:rPr>
                <w:rFonts w:ascii="Arial" w:hAnsi="Arial" w:cs="Arial"/>
                <w:szCs w:val="24"/>
              </w:rPr>
              <w:t xml:space="preserve">It is the departmental policy that once the classroom door has </w:t>
            </w:r>
            <w:r w:rsidR="005C10A6" w:rsidRPr="004955E2">
              <w:rPr>
                <w:rFonts w:ascii="Arial" w:hAnsi="Arial" w:cs="Arial"/>
                <w:szCs w:val="24"/>
              </w:rPr>
              <w:t xml:space="preserve">been </w:t>
            </w:r>
            <w:r w:rsidRPr="004955E2">
              <w:rPr>
                <w:rFonts w:ascii="Arial" w:hAnsi="Arial" w:cs="Arial"/>
                <w:szCs w:val="24"/>
              </w:rPr>
              <w:t xml:space="preserve">closed, the learning process has begun.  Late arrivers will </w:t>
            </w:r>
            <w:r w:rsidR="004955E2">
              <w:rPr>
                <w:rFonts w:ascii="Arial" w:hAnsi="Arial" w:cs="Arial"/>
                <w:szCs w:val="24"/>
              </w:rPr>
              <w:t xml:space="preserve">generally </w:t>
            </w:r>
            <w:r w:rsidRPr="004955E2">
              <w:rPr>
                <w:rFonts w:ascii="Arial" w:hAnsi="Arial" w:cs="Arial"/>
                <w:szCs w:val="24"/>
              </w:rPr>
              <w:t>not be granted admission to the room</w:t>
            </w:r>
            <w:r w:rsidR="004955E2" w:rsidRPr="004955E2">
              <w:rPr>
                <w:rFonts w:ascii="Arial" w:hAnsi="Arial" w:cs="Arial"/>
                <w:szCs w:val="24"/>
              </w:rPr>
              <w:t>.</w:t>
            </w:r>
            <w:r w:rsidR="004955E2">
              <w:rPr>
                <w:rFonts w:ascii="Arial" w:hAnsi="Arial" w:cs="Arial"/>
                <w:szCs w:val="24"/>
              </w:rPr>
              <w:t xml:space="preserve">  This is out of respect for the other students and the professor.  The usage of cell phones during class session is prohibited; please respect the learning environment by turning them off.</w:t>
            </w:r>
          </w:p>
        </w:tc>
      </w:tr>
      <w:tr w:rsidR="00EF4EC9" w:rsidRPr="00723208" w:rsidTr="004E298B">
        <w:trPr>
          <w:gridAfter w:val="1"/>
          <w:wAfter w:w="18" w:type="dxa"/>
          <w:cantSplit/>
        </w:trPr>
        <w:tc>
          <w:tcPr>
            <w:tcW w:w="8838" w:type="dxa"/>
            <w:gridSpan w:val="2"/>
          </w:tcPr>
          <w:p w:rsidR="00EF4EC9" w:rsidRPr="004955E2" w:rsidRDefault="00EF4EC9" w:rsidP="004E298B">
            <w:pPr>
              <w:rPr>
                <w:rFonts w:ascii="Arial" w:hAnsi="Arial" w:cs="Arial"/>
                <w:szCs w:val="24"/>
                <w:u w:val="single"/>
              </w:rPr>
            </w:pPr>
          </w:p>
          <w:p w:rsidR="00C30A3B" w:rsidRPr="004955E2" w:rsidRDefault="00C30A3B" w:rsidP="004E298B">
            <w:pPr>
              <w:rPr>
                <w:rFonts w:ascii="Arial" w:hAnsi="Arial" w:cs="Arial"/>
                <w:szCs w:val="24"/>
                <w:u w:val="single"/>
              </w:rPr>
            </w:pPr>
          </w:p>
          <w:p w:rsidR="00C30A3B" w:rsidRPr="004955E2" w:rsidRDefault="00C30A3B"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813B72">
      <w:headerReference w:type="even" r:id="rId9"/>
      <w:headerReference w:type="default" r:id="rId10"/>
      <w:pgSz w:w="12240" w:h="15840"/>
      <w:pgMar w:top="1440" w:right="1800" w:bottom="1440" w:left="1800" w:header="576"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0C" w:rsidRDefault="00B3410C">
      <w:r>
        <w:separator/>
      </w:r>
    </w:p>
  </w:endnote>
  <w:endnote w:type="continuationSeparator" w:id="0">
    <w:p w:rsidR="00B3410C" w:rsidRDefault="00B3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altName w:val="Calibri"/>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0C" w:rsidRDefault="00B3410C">
      <w:r>
        <w:separator/>
      </w:r>
    </w:p>
  </w:footnote>
  <w:footnote w:type="continuationSeparator" w:id="0">
    <w:p w:rsidR="00B3410C" w:rsidRDefault="00B34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8D5464">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8D5464">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B30A38">
      <w:rPr>
        <w:rStyle w:val="PageNumber"/>
        <w:noProof/>
      </w:rPr>
      <w:t>6</w:t>
    </w:r>
    <w:r>
      <w:rPr>
        <w:rStyle w:val="PageNumber"/>
      </w:rPr>
      <w:fldChar w:fldCharType="end"/>
    </w:r>
  </w:p>
  <w:tbl>
    <w:tblPr>
      <w:tblW w:w="9092" w:type="dxa"/>
      <w:tblLayout w:type="fixed"/>
      <w:tblLook w:val="0000" w:firstRow="0" w:lastRow="0" w:firstColumn="0" w:lastColumn="0" w:noHBand="0" w:noVBand="0"/>
    </w:tblPr>
    <w:tblGrid>
      <w:gridCol w:w="4030"/>
      <w:gridCol w:w="1134"/>
      <w:gridCol w:w="3928"/>
    </w:tblGrid>
    <w:tr w:rsidR="005F5971" w:rsidTr="00813B72">
      <w:tc>
        <w:tcPr>
          <w:tcW w:w="4030"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rsidTr="00813B72">
      <w:tc>
        <w:tcPr>
          <w:tcW w:w="4030" w:type="dxa"/>
        </w:tcPr>
        <w:p w:rsidR="005F5971" w:rsidRDefault="008022EC">
          <w:pPr>
            <w:rPr>
              <w:rFonts w:ascii="Arial" w:hAnsi="Arial"/>
              <w:snapToGrid w:val="0"/>
            </w:rPr>
          </w:pPr>
          <w:r>
            <w:rPr>
              <w:rFonts w:ascii="Arial" w:hAnsi="Arial"/>
              <w:snapToGrid w:val="0"/>
            </w:rPr>
            <w:t>Aerial Photographs / Remote Sensing</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8022EC">
          <w:pPr>
            <w:pStyle w:val="Header"/>
            <w:jc w:val="right"/>
            <w:rPr>
              <w:rFonts w:ascii="Arial" w:hAnsi="Arial"/>
              <w:snapToGrid w:val="0"/>
            </w:rPr>
          </w:pPr>
          <w:r>
            <w:rPr>
              <w:rFonts w:ascii="Arial" w:hAnsi="Arial"/>
              <w:snapToGrid w:val="0"/>
            </w:rPr>
            <w:t>NET204</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E4C3D"/>
    <w:multiLevelType w:val="hybridMultilevel"/>
    <w:tmpl w:val="D0EA1DD2"/>
    <w:lvl w:ilvl="0" w:tplc="48C4EC5A">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99AA3"/>
    <w:multiLevelType w:val="hybridMultilevel"/>
    <w:tmpl w:val="A8806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F87213"/>
    <w:multiLevelType w:val="hybridMultilevel"/>
    <w:tmpl w:val="14B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8180F"/>
    <w:multiLevelType w:val="hybridMultilevel"/>
    <w:tmpl w:val="452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41C63F7"/>
    <w:multiLevelType w:val="hybridMultilevel"/>
    <w:tmpl w:val="8D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112C5DE"/>
    <w:multiLevelType w:val="hybridMultilevel"/>
    <w:tmpl w:val="37B7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D215CF"/>
    <w:multiLevelType w:val="hybridMultilevel"/>
    <w:tmpl w:val="BB1E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B5816DE"/>
    <w:multiLevelType w:val="hybridMultilevel"/>
    <w:tmpl w:val="153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2C0DC4"/>
    <w:multiLevelType w:val="hybridMultilevel"/>
    <w:tmpl w:val="7BD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8"/>
  </w:num>
  <w:num w:numId="4">
    <w:abstractNumId w:val="16"/>
  </w:num>
  <w:num w:numId="5">
    <w:abstractNumId w:val="20"/>
  </w:num>
  <w:num w:numId="6">
    <w:abstractNumId w:val="4"/>
  </w:num>
  <w:num w:numId="7">
    <w:abstractNumId w:val="3"/>
  </w:num>
  <w:num w:numId="8">
    <w:abstractNumId w:val="14"/>
  </w:num>
  <w:num w:numId="9">
    <w:abstractNumId w:val="18"/>
  </w:num>
  <w:num w:numId="10">
    <w:abstractNumId w:val="5"/>
  </w:num>
  <w:num w:numId="11">
    <w:abstractNumId w:val="12"/>
  </w:num>
  <w:num w:numId="12">
    <w:abstractNumId w:val="2"/>
  </w:num>
  <w:num w:numId="13">
    <w:abstractNumId w:val="13"/>
  </w:num>
  <w:num w:numId="14">
    <w:abstractNumId w:val="15"/>
  </w:num>
  <w:num w:numId="15">
    <w:abstractNumId w:val="11"/>
  </w:num>
  <w:num w:numId="16">
    <w:abstractNumId w:val="9"/>
  </w:num>
  <w:num w:numId="17">
    <w:abstractNumId w:val="17"/>
  </w:num>
  <w:num w:numId="18">
    <w:abstractNumId w:val="7"/>
  </w:num>
  <w:num w:numId="19">
    <w:abstractNumId w:val="6"/>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2CF1"/>
    <w:rsid w:val="000A0C29"/>
    <w:rsid w:val="000C7E52"/>
    <w:rsid w:val="001065E1"/>
    <w:rsid w:val="0013201F"/>
    <w:rsid w:val="001428EB"/>
    <w:rsid w:val="00173F1B"/>
    <w:rsid w:val="00177078"/>
    <w:rsid w:val="00191418"/>
    <w:rsid w:val="001B70E7"/>
    <w:rsid w:val="001B72EE"/>
    <w:rsid w:val="001C7A96"/>
    <w:rsid w:val="0025705B"/>
    <w:rsid w:val="00283F8A"/>
    <w:rsid w:val="00295232"/>
    <w:rsid w:val="002D0F95"/>
    <w:rsid w:val="002D240A"/>
    <w:rsid w:val="003644C4"/>
    <w:rsid w:val="0037761C"/>
    <w:rsid w:val="00377F12"/>
    <w:rsid w:val="00393A61"/>
    <w:rsid w:val="003A0238"/>
    <w:rsid w:val="003D0B70"/>
    <w:rsid w:val="003D1399"/>
    <w:rsid w:val="003D5562"/>
    <w:rsid w:val="003F08AE"/>
    <w:rsid w:val="003F7B77"/>
    <w:rsid w:val="00441ECC"/>
    <w:rsid w:val="00455859"/>
    <w:rsid w:val="00462624"/>
    <w:rsid w:val="00475F7B"/>
    <w:rsid w:val="00475F7E"/>
    <w:rsid w:val="004955E2"/>
    <w:rsid w:val="00497B5F"/>
    <w:rsid w:val="004A3E0F"/>
    <w:rsid w:val="004A5136"/>
    <w:rsid w:val="004E298B"/>
    <w:rsid w:val="00532940"/>
    <w:rsid w:val="00533537"/>
    <w:rsid w:val="0056705E"/>
    <w:rsid w:val="0057797A"/>
    <w:rsid w:val="0058214F"/>
    <w:rsid w:val="005919CF"/>
    <w:rsid w:val="005A28BC"/>
    <w:rsid w:val="005C10A6"/>
    <w:rsid w:val="005F4E62"/>
    <w:rsid w:val="005F5971"/>
    <w:rsid w:val="00613807"/>
    <w:rsid w:val="00626C24"/>
    <w:rsid w:val="006676CF"/>
    <w:rsid w:val="0067434A"/>
    <w:rsid w:val="006D6320"/>
    <w:rsid w:val="00721404"/>
    <w:rsid w:val="00721FF2"/>
    <w:rsid w:val="00723208"/>
    <w:rsid w:val="00754E67"/>
    <w:rsid w:val="00756E6E"/>
    <w:rsid w:val="007A0698"/>
    <w:rsid w:val="007B16F4"/>
    <w:rsid w:val="007E6621"/>
    <w:rsid w:val="007F132C"/>
    <w:rsid w:val="007F73A4"/>
    <w:rsid w:val="008022EC"/>
    <w:rsid w:val="008076E6"/>
    <w:rsid w:val="00807801"/>
    <w:rsid w:val="00813B72"/>
    <w:rsid w:val="00853822"/>
    <w:rsid w:val="00867048"/>
    <w:rsid w:val="008A006E"/>
    <w:rsid w:val="008D0AF3"/>
    <w:rsid w:val="008D5464"/>
    <w:rsid w:val="008D7226"/>
    <w:rsid w:val="009136CA"/>
    <w:rsid w:val="00984840"/>
    <w:rsid w:val="009B3E19"/>
    <w:rsid w:val="009B5B24"/>
    <w:rsid w:val="009F0467"/>
    <w:rsid w:val="00A01D87"/>
    <w:rsid w:val="00A023DB"/>
    <w:rsid w:val="00A04590"/>
    <w:rsid w:val="00A2418A"/>
    <w:rsid w:val="00A85995"/>
    <w:rsid w:val="00A9176F"/>
    <w:rsid w:val="00A96648"/>
    <w:rsid w:val="00A97B10"/>
    <w:rsid w:val="00AC5756"/>
    <w:rsid w:val="00B30A38"/>
    <w:rsid w:val="00B3410C"/>
    <w:rsid w:val="00B50404"/>
    <w:rsid w:val="00B778BA"/>
    <w:rsid w:val="00B827C7"/>
    <w:rsid w:val="00B835FC"/>
    <w:rsid w:val="00BA119A"/>
    <w:rsid w:val="00BA318C"/>
    <w:rsid w:val="00BB78B6"/>
    <w:rsid w:val="00BC075B"/>
    <w:rsid w:val="00BC5EA4"/>
    <w:rsid w:val="00BC7832"/>
    <w:rsid w:val="00BC7DD5"/>
    <w:rsid w:val="00BF01BD"/>
    <w:rsid w:val="00BF45B6"/>
    <w:rsid w:val="00C0550E"/>
    <w:rsid w:val="00C23CAD"/>
    <w:rsid w:val="00C30A3B"/>
    <w:rsid w:val="00C53F7E"/>
    <w:rsid w:val="00C67246"/>
    <w:rsid w:val="00C87B5D"/>
    <w:rsid w:val="00C97440"/>
    <w:rsid w:val="00C97897"/>
    <w:rsid w:val="00CB4EB0"/>
    <w:rsid w:val="00D1300B"/>
    <w:rsid w:val="00D350DC"/>
    <w:rsid w:val="00D70C8C"/>
    <w:rsid w:val="00DC1839"/>
    <w:rsid w:val="00DC20EC"/>
    <w:rsid w:val="00E00460"/>
    <w:rsid w:val="00E25868"/>
    <w:rsid w:val="00E8152E"/>
    <w:rsid w:val="00E86FF6"/>
    <w:rsid w:val="00E93981"/>
    <w:rsid w:val="00EC5CE7"/>
    <w:rsid w:val="00ED3FE8"/>
    <w:rsid w:val="00EE6E49"/>
    <w:rsid w:val="00EF4EC9"/>
    <w:rsid w:val="00F0236B"/>
    <w:rsid w:val="00F430A9"/>
    <w:rsid w:val="00F4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435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AACDD-8075-4342-91A6-03404231ED57}"/>
</file>

<file path=customXml/itemProps2.xml><?xml version="1.0" encoding="utf-8"?>
<ds:datastoreItem xmlns:ds="http://schemas.openxmlformats.org/officeDocument/2006/customXml" ds:itemID="{F809E809-7705-4AB6-8E37-3F3073D20C18}"/>
</file>

<file path=customXml/itemProps3.xml><?xml version="1.0" encoding="utf-8"?>
<ds:datastoreItem xmlns:ds="http://schemas.openxmlformats.org/officeDocument/2006/customXml" ds:itemID="{419BEF94-66E1-43C7-AD53-EBCE0D2968E6}"/>
</file>

<file path=docProps/app.xml><?xml version="1.0" encoding="utf-8"?>
<Properties xmlns="http://schemas.openxmlformats.org/officeDocument/2006/extended-properties" xmlns:vt="http://schemas.openxmlformats.org/officeDocument/2006/docPropsVTypes">
  <Template>Normal.dotm</Template>
  <TotalTime>1</TotalTime>
  <Pages>6</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2011-01-05T18:13:00Z</cp:lastPrinted>
  <dcterms:created xsi:type="dcterms:W3CDTF">2011-08-24T14:20:00Z</dcterms:created>
  <dcterms:modified xsi:type="dcterms:W3CDTF">2011-08-24T14:20:00Z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7627800</vt:r8>
  </property>
</Properties>
</file>